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 w:val="32"/>
          <w:szCs w:val="24"/>
          <w:lang w:eastAsia="en-US"/>
        </w:rPr>
        <w:t xml:space="preserve">Islamitisch financieren </w:t>
      </w:r>
      <w:r w:rsidRPr="005659D3">
        <w:rPr>
          <w:rFonts w:ascii="Times New Roman" w:hAnsi="Times New Roman"/>
          <w:sz w:val="28"/>
          <w:szCs w:val="24"/>
          <w:lang w:eastAsia="en-US"/>
        </w:rPr>
        <w:t xml:space="preserve">(college </w:t>
      </w:r>
      <w:r w:rsidR="00B6317F" w:rsidRPr="00957D2E">
        <w:rPr>
          <w:rFonts w:ascii="Times New Roman" w:hAnsi="Times New Roman"/>
          <w:sz w:val="28"/>
          <w:szCs w:val="24"/>
          <w:lang w:eastAsia="en-US"/>
        </w:rPr>
        <w:t>2</w:t>
      </w:r>
      <w:r w:rsidRPr="005659D3">
        <w:rPr>
          <w:rFonts w:ascii="Times New Roman" w:hAnsi="Times New Roman"/>
          <w:sz w:val="28"/>
          <w:szCs w:val="24"/>
          <w:lang w:eastAsia="en-US"/>
        </w:rPr>
        <w:t>8</w:t>
      </w:r>
      <w:r w:rsidR="00B6317F" w:rsidRPr="00957D2E">
        <w:rPr>
          <w:rFonts w:ascii="Times New Roman" w:hAnsi="Times New Roman"/>
          <w:sz w:val="28"/>
          <w:szCs w:val="24"/>
          <w:lang w:eastAsia="en-US"/>
        </w:rPr>
        <w:t xml:space="preserve"> april</w:t>
      </w:r>
      <w:r w:rsidRPr="005659D3">
        <w:rPr>
          <w:rFonts w:ascii="Times New Roman" w:hAnsi="Times New Roman"/>
          <w:sz w:val="28"/>
          <w:szCs w:val="24"/>
          <w:lang w:eastAsia="en-US"/>
        </w:rPr>
        <w:t xml:space="preserve"> 201</w:t>
      </w:r>
      <w:r w:rsidR="00B6317F" w:rsidRPr="00957D2E">
        <w:rPr>
          <w:rFonts w:ascii="Times New Roman" w:hAnsi="Times New Roman"/>
          <w:sz w:val="28"/>
          <w:szCs w:val="24"/>
          <w:lang w:eastAsia="en-US"/>
        </w:rPr>
        <w:t>4</w:t>
      </w:r>
      <w:r w:rsidRPr="005659D3">
        <w:rPr>
          <w:rFonts w:ascii="Times New Roman" w:hAnsi="Times New Roman"/>
          <w:sz w:val="28"/>
          <w:szCs w:val="24"/>
          <w:lang w:eastAsia="en-US"/>
        </w:rPr>
        <w:t>)</w:t>
      </w:r>
    </w:p>
    <w:p w:rsidR="005659D3" w:rsidRDefault="005659D3" w:rsidP="005659D3">
      <w:pPr>
        <w:widowControl w:val="0"/>
        <w:tabs>
          <w:tab w:val="left" w:pos="210"/>
        </w:tabs>
        <w:spacing w:line="288" w:lineRule="auto"/>
        <w:jc w:val="both"/>
        <w:rPr>
          <w:rFonts w:ascii="Times New Roman" w:hAnsi="Times New Roman"/>
          <w:szCs w:val="24"/>
          <w:lang w:eastAsia="en-US"/>
        </w:rPr>
      </w:pPr>
    </w:p>
    <w:p w:rsidR="005659D3" w:rsidRDefault="00B6317F" w:rsidP="001846F4">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W</w:t>
      </w:r>
      <w:r w:rsidR="005659D3" w:rsidRPr="005659D3">
        <w:rPr>
          <w:rFonts w:ascii="Times New Roman" w:hAnsi="Times New Roman"/>
          <w:szCs w:val="24"/>
          <w:lang w:eastAsia="en-US"/>
        </w:rPr>
        <w:t xml:space="preserve">aarom dit onderwerp? </w:t>
      </w:r>
    </w:p>
    <w:p w:rsidR="005659D3" w:rsidRDefault="005659D3" w:rsidP="005659D3">
      <w:pPr>
        <w:widowControl w:val="0"/>
        <w:numPr>
          <w:ilvl w:val="0"/>
          <w:numId w:val="1"/>
        </w:numPr>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je kunt ermee te maken krijgen als je in bankwezen gaat werken, bijv. bij Deutsche Bank, HSBC, BNP Paribas; ABN AMRO </w:t>
      </w:r>
      <w:r w:rsidR="009D7C11">
        <w:rPr>
          <w:rFonts w:ascii="Times New Roman" w:hAnsi="Times New Roman"/>
          <w:szCs w:val="24"/>
          <w:lang w:eastAsia="en-US"/>
        </w:rPr>
        <w:t xml:space="preserve">- </w:t>
      </w:r>
      <w:r w:rsidRPr="005659D3">
        <w:rPr>
          <w:rFonts w:ascii="Times New Roman" w:hAnsi="Times New Roman"/>
          <w:szCs w:val="24"/>
          <w:lang w:eastAsia="en-US"/>
        </w:rPr>
        <w:t>voert management van Bank Saudi Holandi.</w:t>
      </w:r>
    </w:p>
    <w:p w:rsidR="00BD4091" w:rsidRPr="005659D3" w:rsidRDefault="00BD4091" w:rsidP="005659D3">
      <w:pPr>
        <w:widowControl w:val="0"/>
        <w:numPr>
          <w:ilvl w:val="0"/>
          <w:numId w:val="1"/>
        </w:numPr>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je kunt er ook mee te maken krijgen als je bij een groot bedrijf of overheidsinstelling werkt en met de passieffinanciering te maken hebt: geld aantrekken op islamitische m</w:t>
      </w:r>
      <w:r w:rsidR="001A1A44">
        <w:rPr>
          <w:rFonts w:ascii="Times New Roman" w:hAnsi="Times New Roman"/>
          <w:szCs w:val="24"/>
          <w:lang w:eastAsia="en-US"/>
        </w:rPr>
        <w:t>arkten is een alternatief dat</w:t>
      </w:r>
      <w:r>
        <w:rPr>
          <w:rFonts w:ascii="Times New Roman" w:hAnsi="Times New Roman"/>
          <w:szCs w:val="24"/>
          <w:lang w:eastAsia="en-US"/>
        </w:rPr>
        <w:t xml:space="preserve"> soms </w:t>
      </w:r>
      <w:r w:rsidR="00FA6DF4">
        <w:rPr>
          <w:rFonts w:ascii="Times New Roman" w:hAnsi="Times New Roman"/>
          <w:szCs w:val="24"/>
          <w:lang w:eastAsia="en-US"/>
        </w:rPr>
        <w:t>aantrekkelijk kan zijn</w:t>
      </w:r>
      <w:r>
        <w:rPr>
          <w:rFonts w:ascii="Times New Roman" w:hAnsi="Times New Roman"/>
          <w:szCs w:val="24"/>
          <w:lang w:eastAsia="en-US"/>
        </w:rPr>
        <w:t>.</w:t>
      </w:r>
    </w:p>
    <w:p w:rsidR="005659D3" w:rsidRPr="005659D3" w:rsidRDefault="005659D3" w:rsidP="005659D3">
      <w:pPr>
        <w:widowControl w:val="0"/>
        <w:numPr>
          <w:ilvl w:val="0"/>
          <w:numId w:val="1"/>
        </w:numPr>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rente voor veel Moslims verwerpelijk, vroeger ook voor Christenen en Joden en nu nog voor veel maatschappijcritici</w:t>
      </w:r>
      <w:r w:rsidR="001A1A44">
        <w:rPr>
          <w:rFonts w:ascii="Times New Roman" w:hAnsi="Times New Roman"/>
          <w:szCs w:val="24"/>
          <w:lang w:eastAsia="en-US"/>
        </w:rPr>
        <w:t>/NGOs</w:t>
      </w:r>
      <w:r w:rsidRPr="005659D3">
        <w:rPr>
          <w:rFonts w:ascii="Times New Roman" w:hAnsi="Times New Roman"/>
          <w:szCs w:val="24"/>
          <w:lang w:eastAsia="en-US"/>
        </w:rPr>
        <w:t>. Dus onderwerp helpt om vroegere en deel huidige samenleving te begrijpen.</w:t>
      </w:r>
      <w:r w:rsidR="009D7C11">
        <w:rPr>
          <w:rFonts w:ascii="Times New Roman" w:hAnsi="Times New Roman"/>
          <w:szCs w:val="24"/>
          <w:lang w:eastAsia="en-US"/>
        </w:rPr>
        <w:t xml:space="preserve"> </w:t>
      </w:r>
    </w:p>
    <w:p w:rsidR="005659D3" w:rsidRPr="005659D3" w:rsidRDefault="005659D3" w:rsidP="005659D3">
      <w:pPr>
        <w:widowControl w:val="0"/>
        <w:numPr>
          <w:ilvl w:val="0"/>
          <w:numId w:val="1"/>
        </w:numPr>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dan volgt onmiddellijk de vraag: is het mogelijk om een moderne economie zonder rente te laten werken? Op welke problemen stuit je dan?</w:t>
      </w:r>
    </w:p>
    <w:p w:rsidR="005659D3" w:rsidRPr="005659D3" w:rsidRDefault="005659D3" w:rsidP="005659D3">
      <w:pPr>
        <w:widowControl w:val="0"/>
        <w:tabs>
          <w:tab w:val="left" w:pos="210"/>
        </w:tabs>
        <w:spacing w:line="288" w:lineRule="auto"/>
        <w:ind w:left="360"/>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Betekent niet dat je het ermee eens hoeft te zijn, maar als academicus moet je verschijnselen juist </w:t>
      </w:r>
      <w:r w:rsidR="00621E6E">
        <w:rPr>
          <w:rFonts w:ascii="Times New Roman" w:hAnsi="Times New Roman"/>
          <w:szCs w:val="24"/>
          <w:lang w:eastAsia="en-US"/>
        </w:rPr>
        <w:t>als je er niet bekend mee bent</w:t>
      </w:r>
      <w:r w:rsidRPr="005659D3">
        <w:rPr>
          <w:rFonts w:ascii="Times New Roman" w:hAnsi="Times New Roman"/>
          <w:szCs w:val="24"/>
          <w:lang w:eastAsia="en-US"/>
        </w:rPr>
        <w:t xml:space="preserve"> graag willen onderzoeken, een academicus is haast per definitie nieuwsgierig.</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1A1A44" w:rsidP="005659D3">
      <w:pPr>
        <w:widowControl w:val="0"/>
        <w:tabs>
          <w:tab w:val="left" w:pos="210"/>
        </w:tabs>
        <w:spacing w:line="288" w:lineRule="auto"/>
        <w:jc w:val="both"/>
        <w:rPr>
          <w:rFonts w:ascii="Times New Roman" w:hAnsi="Times New Roman"/>
          <w:b/>
          <w:szCs w:val="24"/>
          <w:lang w:eastAsia="en-US"/>
        </w:rPr>
      </w:pPr>
      <w:r>
        <w:rPr>
          <w:rFonts w:ascii="Times New Roman" w:hAnsi="Times New Roman"/>
          <w:szCs w:val="24"/>
          <w:lang w:eastAsia="en-US"/>
        </w:rPr>
        <w:t>Schema college:</w:t>
      </w:r>
      <w:r w:rsidR="00626F2F">
        <w:rPr>
          <w:rFonts w:ascii="Times New Roman" w:hAnsi="Times New Roman"/>
          <w:szCs w:val="24"/>
          <w:lang w:eastAsia="en-US"/>
        </w:rPr>
        <w:t xml:space="preserve"> </w:t>
      </w:r>
      <w:r w:rsidR="00626F2F">
        <w:rPr>
          <w:rFonts w:ascii="Times New Roman" w:hAnsi="Times New Roman"/>
          <w:b/>
          <w:szCs w:val="24"/>
          <w:lang w:eastAsia="en-US"/>
        </w:rPr>
        <w:t>[slide]</w:t>
      </w:r>
    </w:p>
    <w:p w:rsidR="009D7C11" w:rsidRPr="005659D3" w:rsidRDefault="009D7C11" w:rsidP="005659D3">
      <w:pPr>
        <w:widowControl w:val="0"/>
        <w:tabs>
          <w:tab w:val="left" w:pos="210"/>
        </w:tabs>
        <w:spacing w:line="288" w:lineRule="auto"/>
        <w:jc w:val="both"/>
        <w:rPr>
          <w:rFonts w:ascii="Times New Roman" w:hAnsi="Times New Roman"/>
          <w:szCs w:val="24"/>
          <w:lang w:eastAsia="en-US"/>
        </w:rPr>
      </w:pPr>
    </w:p>
    <w:p w:rsidR="005659D3" w:rsidRPr="00957D2E" w:rsidRDefault="005659D3" w:rsidP="005659D3">
      <w:pPr>
        <w:widowControl w:val="0"/>
        <w:tabs>
          <w:tab w:val="left" w:pos="210"/>
        </w:tabs>
        <w:spacing w:line="288" w:lineRule="auto"/>
        <w:jc w:val="both"/>
        <w:rPr>
          <w:rFonts w:ascii="Times New Roman" w:hAnsi="Times New Roman"/>
          <w:b/>
          <w:szCs w:val="24"/>
          <w:lang w:eastAsia="en-US"/>
        </w:rPr>
      </w:pPr>
      <w:r w:rsidRPr="005659D3">
        <w:rPr>
          <w:rFonts w:ascii="Times New Roman" w:hAnsi="Times New Roman"/>
          <w:szCs w:val="24"/>
          <w:lang w:eastAsia="en-US"/>
        </w:rPr>
        <w:t>Arabische termen, niet uit het hoofd le</w:t>
      </w:r>
      <w:r w:rsidR="009D7C11">
        <w:rPr>
          <w:rFonts w:ascii="Times New Roman" w:hAnsi="Times New Roman"/>
          <w:szCs w:val="24"/>
          <w:lang w:eastAsia="en-US"/>
        </w:rPr>
        <w:t>ren voor tentamen; het gaat</w:t>
      </w:r>
      <w:r w:rsidRPr="005659D3">
        <w:rPr>
          <w:rFonts w:ascii="Times New Roman" w:hAnsi="Times New Roman"/>
          <w:szCs w:val="24"/>
          <w:lang w:eastAsia="en-US"/>
        </w:rPr>
        <w:t xml:space="preserve"> om economische redenering.</w:t>
      </w:r>
      <w:r w:rsidR="00957D2E">
        <w:rPr>
          <w:rFonts w:ascii="Times New Roman" w:hAnsi="Times New Roman"/>
          <w:szCs w:val="24"/>
          <w:lang w:eastAsia="en-US"/>
        </w:rPr>
        <w:t xml:space="preserve"> Wat wel voor tentamen gevraagd wordt: </w:t>
      </w:r>
      <w:r w:rsidR="00957D2E">
        <w:rPr>
          <w:rFonts w:ascii="Times New Roman" w:hAnsi="Times New Roman"/>
          <w:b/>
          <w:szCs w:val="24"/>
          <w:lang w:eastAsia="en-US"/>
        </w:rPr>
        <w:t>[slide]</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CE253D"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u w:val="single"/>
          <w:lang w:eastAsia="en-US"/>
        </w:rPr>
        <w:t xml:space="preserve">Grondslagen </w:t>
      </w:r>
      <w:r w:rsidR="005659D3" w:rsidRPr="005659D3">
        <w:rPr>
          <w:rFonts w:ascii="Times New Roman" w:hAnsi="Times New Roman"/>
          <w:szCs w:val="24"/>
          <w:u w:val="single"/>
          <w:lang w:eastAsia="en-US"/>
        </w:rPr>
        <w:t>Islamitisch financieren</w:t>
      </w:r>
    </w:p>
    <w:p w:rsidR="00CE253D" w:rsidRDefault="00A41B1E"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Eerst in ’t kort a</w:t>
      </w:r>
      <w:r w:rsidR="00A5522F">
        <w:rPr>
          <w:rFonts w:ascii="Times New Roman" w:hAnsi="Times New Roman"/>
          <w:szCs w:val="24"/>
          <w:lang w:eastAsia="en-US"/>
        </w:rPr>
        <w:t xml:space="preserve">chtergrond: </w:t>
      </w:r>
      <w:r w:rsidR="00CE253D">
        <w:rPr>
          <w:rFonts w:ascii="Times New Roman" w:hAnsi="Times New Roman"/>
          <w:szCs w:val="24"/>
          <w:lang w:eastAsia="en-US"/>
        </w:rPr>
        <w:t>Islamitisch financieren is een kind van de Islamitische hervormingsbewegingen die in de twintigste eeuw in Brits Indi</w:t>
      </w:r>
      <w:r w:rsidR="00B667D1">
        <w:rPr>
          <w:rFonts w:ascii="Times New Roman" w:hAnsi="Times New Roman"/>
          <w:szCs w:val="24"/>
          <w:lang w:eastAsia="en-US"/>
        </w:rPr>
        <w:t>ë en het Midden Oosten ontstonden</w:t>
      </w:r>
      <w:r w:rsidR="00656E39">
        <w:rPr>
          <w:rFonts w:ascii="Times New Roman" w:hAnsi="Times New Roman"/>
          <w:szCs w:val="24"/>
          <w:lang w:eastAsia="en-US"/>
        </w:rPr>
        <w:t xml:space="preserve"> als reactie op het Westerse kolonialisme en de Westerse culturele suprematie</w:t>
      </w:r>
      <w:r w:rsidR="00B667D1">
        <w:rPr>
          <w:rFonts w:ascii="Times New Roman" w:hAnsi="Times New Roman"/>
          <w:szCs w:val="24"/>
          <w:lang w:eastAsia="en-US"/>
        </w:rPr>
        <w:t>, met denkers en activisten als Maulana Mawdudi (1903-1979)</w:t>
      </w:r>
      <w:r w:rsidR="00D32A2F">
        <w:rPr>
          <w:rFonts w:ascii="Times New Roman" w:hAnsi="Times New Roman"/>
          <w:szCs w:val="24"/>
          <w:lang w:eastAsia="en-US"/>
        </w:rPr>
        <w:t xml:space="preserve"> </w:t>
      </w:r>
      <w:r w:rsidR="00D32A2F">
        <w:rPr>
          <w:rFonts w:ascii="Times New Roman" w:hAnsi="Times New Roman"/>
          <w:b/>
          <w:szCs w:val="24"/>
          <w:lang w:eastAsia="en-US"/>
        </w:rPr>
        <w:t>[slide]</w:t>
      </w:r>
      <w:r w:rsidR="00171B61">
        <w:rPr>
          <w:rFonts w:ascii="Times New Roman" w:hAnsi="Times New Roman"/>
          <w:szCs w:val="24"/>
          <w:lang w:eastAsia="en-US"/>
        </w:rPr>
        <w:t xml:space="preserve"> in Brits-</w:t>
      </w:r>
      <w:r w:rsidR="00656E39">
        <w:rPr>
          <w:rFonts w:ascii="Times New Roman" w:hAnsi="Times New Roman"/>
          <w:szCs w:val="24"/>
          <w:lang w:eastAsia="en-US"/>
        </w:rPr>
        <w:t>Indië en later Pakistan, en Hassa</w:t>
      </w:r>
      <w:r w:rsidR="008878A4">
        <w:rPr>
          <w:rFonts w:ascii="Times New Roman" w:hAnsi="Times New Roman"/>
          <w:szCs w:val="24"/>
          <w:lang w:eastAsia="en-US"/>
        </w:rPr>
        <w:t>u</w:t>
      </w:r>
      <w:r w:rsidR="00656E39">
        <w:rPr>
          <w:rFonts w:ascii="Times New Roman" w:hAnsi="Times New Roman"/>
          <w:szCs w:val="24"/>
          <w:lang w:eastAsia="en-US"/>
        </w:rPr>
        <w:t xml:space="preserve"> al-Banna (1906-1949), stichter van de Moslim Broederschap in Egypte.</w:t>
      </w:r>
      <w:r w:rsidR="00025650">
        <w:rPr>
          <w:rFonts w:ascii="Times New Roman" w:hAnsi="Times New Roman"/>
          <w:szCs w:val="24"/>
          <w:lang w:eastAsia="en-US"/>
        </w:rPr>
        <w:t xml:space="preserve"> Zij wilden een Islamitisch antwoord op de culturele en economische overheersing door het Westen.</w:t>
      </w:r>
      <w:r w:rsidR="00656E39">
        <w:rPr>
          <w:rFonts w:ascii="Times New Roman" w:hAnsi="Times New Roman"/>
          <w:szCs w:val="24"/>
          <w:lang w:eastAsia="en-US"/>
        </w:rPr>
        <w:t xml:space="preserve"> Vooral Mawdudi, maar ook </w:t>
      </w:r>
      <w:r w:rsidR="008878A4">
        <w:rPr>
          <w:rFonts w:ascii="Times New Roman" w:hAnsi="Times New Roman"/>
          <w:szCs w:val="24"/>
          <w:lang w:eastAsia="en-US"/>
        </w:rPr>
        <w:t>Mu</w:t>
      </w:r>
      <w:r w:rsidR="00025650">
        <w:rPr>
          <w:rFonts w:ascii="Times New Roman" w:hAnsi="Times New Roman"/>
          <w:szCs w:val="24"/>
          <w:lang w:eastAsia="en-US"/>
        </w:rPr>
        <w:t>hammad Baqir al-Sadr</w:t>
      </w:r>
      <w:r w:rsidR="00E04848">
        <w:rPr>
          <w:rFonts w:ascii="Times New Roman" w:hAnsi="Times New Roman"/>
          <w:szCs w:val="24"/>
          <w:lang w:eastAsia="en-US"/>
        </w:rPr>
        <w:t xml:space="preserve"> uit Irak </w:t>
      </w:r>
      <w:r w:rsidR="00025650">
        <w:rPr>
          <w:rFonts w:ascii="Times New Roman" w:hAnsi="Times New Roman"/>
          <w:szCs w:val="24"/>
          <w:lang w:eastAsia="en-US"/>
        </w:rPr>
        <w:t>(1935-1980</w:t>
      </w:r>
      <w:r w:rsidR="00E04848">
        <w:rPr>
          <w:rFonts w:ascii="Times New Roman" w:hAnsi="Times New Roman"/>
          <w:szCs w:val="24"/>
          <w:lang w:eastAsia="en-US"/>
        </w:rPr>
        <w:t>, geexecuteerd door Saddam Hussein</w:t>
      </w:r>
      <w:r w:rsidR="00025650">
        <w:rPr>
          <w:rFonts w:ascii="Times New Roman" w:hAnsi="Times New Roman"/>
          <w:szCs w:val="24"/>
          <w:lang w:eastAsia="en-US"/>
        </w:rPr>
        <w:t>)</w:t>
      </w:r>
      <w:r w:rsidR="00D32A2F">
        <w:rPr>
          <w:rFonts w:ascii="Times New Roman" w:hAnsi="Times New Roman"/>
          <w:szCs w:val="24"/>
          <w:lang w:eastAsia="en-US"/>
        </w:rPr>
        <w:t xml:space="preserve"> en </w:t>
      </w:r>
      <w:r w:rsidR="009A7229">
        <w:rPr>
          <w:rFonts w:ascii="Times New Roman" w:hAnsi="Times New Roman"/>
          <w:szCs w:val="24"/>
          <w:lang w:eastAsia="en-US"/>
        </w:rPr>
        <w:t>Sayyid Qutb (1906-1966) uit Egypte, geëxecuteerd door president Nasser</w:t>
      </w:r>
      <w:r w:rsidR="00025650">
        <w:rPr>
          <w:rFonts w:ascii="Times New Roman" w:hAnsi="Times New Roman"/>
          <w:szCs w:val="24"/>
          <w:lang w:eastAsia="en-US"/>
        </w:rPr>
        <w:t xml:space="preserve">, ontwikkelden ideeën over </w:t>
      </w:r>
      <w:r w:rsidR="00E04848">
        <w:rPr>
          <w:rFonts w:ascii="Times New Roman" w:hAnsi="Times New Roman"/>
          <w:szCs w:val="24"/>
          <w:lang w:eastAsia="en-US"/>
        </w:rPr>
        <w:t xml:space="preserve">hoe </w:t>
      </w:r>
      <w:r w:rsidR="00025650">
        <w:rPr>
          <w:rFonts w:ascii="Times New Roman" w:hAnsi="Times New Roman"/>
          <w:szCs w:val="24"/>
          <w:lang w:eastAsia="en-US"/>
        </w:rPr>
        <w:t>een Islamitische samenleving, inclusief een Islamitische economie, er</w:t>
      </w:r>
      <w:r w:rsidR="00E04848">
        <w:rPr>
          <w:rFonts w:ascii="Times New Roman" w:hAnsi="Times New Roman"/>
          <w:szCs w:val="24"/>
          <w:lang w:eastAsia="en-US"/>
        </w:rPr>
        <w:t xml:space="preserve"> als antwoord op de Westerse uitdaging </w:t>
      </w:r>
      <w:r w:rsidR="00025650">
        <w:rPr>
          <w:rFonts w:ascii="Times New Roman" w:hAnsi="Times New Roman"/>
          <w:szCs w:val="24"/>
          <w:lang w:eastAsia="en-US"/>
        </w:rPr>
        <w:t xml:space="preserve">uit zou moeten zien. Die ideeën </w:t>
      </w:r>
      <w:r w:rsidR="00E04848">
        <w:rPr>
          <w:rFonts w:ascii="Times New Roman" w:hAnsi="Times New Roman"/>
          <w:szCs w:val="24"/>
          <w:lang w:eastAsia="en-US"/>
        </w:rPr>
        <w:t>mondden uit in de oprichting van Islamitische financiële instellingen. Die kwamen van de grond vanaf de jaren 1970, na de Eerste Oliecrisis van 1973-’74, toen het Midden-Oosten de beschikking kreeg over grote voorraden oliedollars.</w:t>
      </w:r>
    </w:p>
    <w:p w:rsidR="00CE253D" w:rsidRDefault="00CE253D" w:rsidP="005659D3">
      <w:pPr>
        <w:widowControl w:val="0"/>
        <w:tabs>
          <w:tab w:val="left" w:pos="210"/>
        </w:tabs>
        <w:spacing w:line="288" w:lineRule="auto"/>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Waarop is Islamitisch financieren gebaseerd?</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Op Islamitische religieuze wetgeving, shari‘a, die steunt op verboden, geb</w:t>
      </w:r>
      <w:r w:rsidR="005B513B">
        <w:rPr>
          <w:rFonts w:ascii="Times New Roman" w:hAnsi="Times New Roman"/>
          <w:szCs w:val="24"/>
          <w:lang w:eastAsia="en-US"/>
        </w:rPr>
        <w:t>oden en aanbevelingen in de Qur’</w:t>
      </w:r>
      <w:r w:rsidRPr="005659D3">
        <w:rPr>
          <w:rFonts w:ascii="Times New Roman" w:hAnsi="Times New Roman"/>
          <w:szCs w:val="24"/>
          <w:lang w:eastAsia="en-US"/>
        </w:rPr>
        <w:t xml:space="preserve">an en de Sunna = gewoonte van de Profeet, d.w.z. uitspraken en </w:t>
      </w:r>
      <w:r w:rsidRPr="005659D3">
        <w:rPr>
          <w:rFonts w:ascii="Times New Roman" w:hAnsi="Times New Roman"/>
          <w:szCs w:val="24"/>
          <w:lang w:eastAsia="en-US"/>
        </w:rPr>
        <w:lastRenderedPageBreak/>
        <w:t xml:space="preserve">handelingen van Mohammed, zoals verhaald in de Hadith. </w:t>
      </w:r>
      <w:r w:rsidR="005B513B">
        <w:rPr>
          <w:rFonts w:ascii="Times New Roman" w:hAnsi="Times New Roman"/>
          <w:b/>
          <w:szCs w:val="24"/>
          <w:lang w:eastAsia="en-US"/>
        </w:rPr>
        <w:t>[slide</w:t>
      </w:r>
      <w:r w:rsidRPr="005659D3">
        <w:rPr>
          <w:rFonts w:ascii="Times New Roman" w:hAnsi="Times New Roman"/>
          <w:b/>
          <w:szCs w:val="24"/>
          <w:lang w:eastAsia="en-US"/>
        </w:rPr>
        <w:t>]</w:t>
      </w:r>
      <w:r w:rsidRPr="005659D3">
        <w:rPr>
          <w:rFonts w:ascii="Times New Roman" w:hAnsi="Times New Roman"/>
          <w:szCs w:val="24"/>
          <w:lang w:eastAsia="en-US"/>
        </w:rPr>
        <w:t xml:space="preserve"> </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Qur’an is de boodschap van God zoals die door de engel Jibril (= Gabriël) aan de profeet is geopenbaard;</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Hadith = overlevering, traditie; d.w.z. verhalen over wat de Profeet en ook wel zijn metgezellen gedaan of gezegd hebben, overgeleverd door een keten van betrouwbaar geachte bronnen.</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b/>
          <w:szCs w:val="24"/>
          <w:lang w:eastAsia="en-US"/>
        </w:rPr>
      </w:pPr>
      <w:r w:rsidRPr="005659D3">
        <w:rPr>
          <w:rFonts w:ascii="Times New Roman" w:hAnsi="Times New Roman"/>
          <w:szCs w:val="24"/>
          <w:lang w:eastAsia="en-US"/>
        </w:rPr>
        <w:t>Wat zijn de kenmerken van Islamitisch financieren? [</w:t>
      </w:r>
      <w:r w:rsidR="00724A98">
        <w:rPr>
          <w:rFonts w:ascii="Times New Roman" w:hAnsi="Times New Roman"/>
          <w:b/>
          <w:szCs w:val="24"/>
          <w:lang w:eastAsia="en-US"/>
        </w:rPr>
        <w:t>slide</w:t>
      </w:r>
      <w:r w:rsidRPr="005659D3">
        <w:rPr>
          <w:rFonts w:ascii="Times New Roman" w:hAnsi="Times New Roman"/>
          <w:b/>
          <w:szCs w:val="24"/>
          <w:lang w:eastAsia="en-US"/>
        </w:rPr>
        <w:t xml:space="preserve">] </w:t>
      </w:r>
    </w:p>
    <w:p w:rsidR="005D07F3" w:rsidRPr="005659D3" w:rsidRDefault="005659D3" w:rsidP="005D07F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Aantal zaken verboden</w:t>
      </w:r>
      <w:r w:rsidR="005D07F3">
        <w:rPr>
          <w:rFonts w:ascii="Times New Roman" w:hAnsi="Times New Roman"/>
          <w:szCs w:val="24"/>
          <w:lang w:eastAsia="en-US"/>
        </w:rPr>
        <w:t>; negatief lijstje, maar doel, aldus de voorstanders, is een</w:t>
      </w:r>
      <w:r w:rsidR="005D07F3" w:rsidRPr="005659D3">
        <w:rPr>
          <w:rFonts w:ascii="Times New Roman" w:hAnsi="Times New Roman"/>
          <w:szCs w:val="24"/>
          <w:lang w:eastAsia="en-US"/>
        </w:rPr>
        <w:t xml:space="preserve"> rechtvaardige samenleving en </w:t>
      </w:r>
      <w:r w:rsidR="001B10BF">
        <w:rPr>
          <w:rFonts w:ascii="Times New Roman" w:hAnsi="Times New Roman"/>
          <w:szCs w:val="24"/>
          <w:lang w:eastAsia="en-US"/>
        </w:rPr>
        <w:t>bescherming van z</w:t>
      </w:r>
      <w:r w:rsidR="005D07F3">
        <w:rPr>
          <w:rFonts w:ascii="Times New Roman" w:hAnsi="Times New Roman"/>
          <w:szCs w:val="24"/>
          <w:lang w:eastAsia="en-US"/>
        </w:rPr>
        <w:t>wakken</w:t>
      </w:r>
      <w:r w:rsidR="005D07F3" w:rsidRPr="005659D3">
        <w:rPr>
          <w:rFonts w:ascii="Times New Roman" w:hAnsi="Times New Roman"/>
          <w:szCs w:val="24"/>
          <w:lang w:eastAsia="en-US"/>
        </w:rPr>
        <w:t>.</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b/>
          <w:szCs w:val="24"/>
          <w:lang w:eastAsia="en-US"/>
        </w:rPr>
        <w:t xml:space="preserve">- </w:t>
      </w:r>
      <w:r w:rsidRPr="005659D3">
        <w:rPr>
          <w:rFonts w:ascii="Times New Roman" w:hAnsi="Times New Roman"/>
          <w:szCs w:val="24"/>
          <w:lang w:eastAsia="en-US"/>
        </w:rPr>
        <w:t>verbod op riba = rente? Wel door grote meerderheid van de islamitische godsdienstjuristen zo gezien, maar kan ook slaan op pre-islamitische gewoonte om bij te late betaling schuld te verdubbelen, zie Quran 3:130 [</w:t>
      </w:r>
      <w:r w:rsidR="005D07F3">
        <w:rPr>
          <w:rFonts w:ascii="Times New Roman" w:hAnsi="Times New Roman"/>
          <w:b/>
          <w:szCs w:val="24"/>
          <w:lang w:eastAsia="en-US"/>
        </w:rPr>
        <w:t>slide</w:t>
      </w:r>
      <w:r w:rsidRPr="005659D3">
        <w:rPr>
          <w:rFonts w:ascii="Times New Roman" w:hAnsi="Times New Roman"/>
          <w:b/>
          <w:szCs w:val="24"/>
          <w:lang w:eastAsia="en-US"/>
        </w:rPr>
        <w:t>]</w:t>
      </w:r>
      <w:r w:rsidRPr="005659D3">
        <w:rPr>
          <w:rFonts w:ascii="Times New Roman" w:hAnsi="Times New Roman"/>
          <w:szCs w:val="24"/>
          <w:lang w:eastAsia="en-US"/>
        </w:rPr>
        <w:t xml:space="preserve"> Sommigen: slaat op woekerrente of meer in het algemeen op de mensen excessieve bedragen in rekening brengen, ook bijv. erg hoge winsten. Geen ruimte voor opvattingen als van Johannes Calvijn: dit soort wetten tijdgebonden, andere samenleving, zonder leningen voor financiering onderneming.</w:t>
      </w:r>
    </w:p>
    <w:p w:rsid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ab/>
        <w:t xml:space="preserve">Renteverbod vraagt enorme aanpassing methodes van financiering: geen gewone bankleningen, geen obligaties. </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b/>
          <w:szCs w:val="24"/>
          <w:lang w:eastAsia="en-US"/>
        </w:rPr>
      </w:pPr>
      <w:r w:rsidRPr="005659D3">
        <w:rPr>
          <w:rFonts w:ascii="Times New Roman" w:hAnsi="Times New Roman"/>
          <w:szCs w:val="24"/>
          <w:lang w:eastAsia="en-US"/>
        </w:rPr>
        <w:t xml:space="preserve">- </w:t>
      </w:r>
      <w:r w:rsidRPr="005659D3">
        <w:rPr>
          <w:rFonts w:ascii="Times New Roman" w:hAnsi="Times New Roman"/>
          <w:b/>
          <w:szCs w:val="24"/>
          <w:lang w:eastAsia="en-US"/>
        </w:rPr>
        <w:t xml:space="preserve">gharar </w:t>
      </w:r>
      <w:r w:rsidRPr="005659D3">
        <w:rPr>
          <w:rFonts w:ascii="Times New Roman" w:hAnsi="Times New Roman"/>
          <w:szCs w:val="24"/>
          <w:lang w:eastAsia="en-US"/>
        </w:rPr>
        <w:t xml:space="preserve">= onzekerheid, onnodig risico; vooral: onduidelijke bepaling prestatie en tegenprestatie (doel: de niet zo gehaaiden beschermen). Gebaseerd op Hadith. Geen transacties over zaken die nog niet vaststaan, bijv. de visvangst van morgen tegen een nu vast te stellen prijs verhandelen. </w:t>
      </w:r>
      <w:r w:rsidR="00047F75">
        <w:rPr>
          <w:rFonts w:ascii="Times New Roman" w:hAnsi="Times New Roman"/>
          <w:b/>
          <w:szCs w:val="24"/>
          <w:lang w:eastAsia="en-US"/>
        </w:rPr>
        <w:t>[slide</w:t>
      </w:r>
      <w:r w:rsidRPr="005659D3">
        <w:rPr>
          <w:rFonts w:ascii="Times New Roman" w:hAnsi="Times New Roman"/>
          <w:b/>
          <w:szCs w:val="24"/>
          <w:lang w:eastAsia="en-US"/>
        </w:rPr>
        <w:t>]</w:t>
      </w:r>
    </w:p>
    <w:p w:rsidR="005659D3" w:rsidRPr="005659D3" w:rsidRDefault="005659D3" w:rsidP="005659D3">
      <w:pPr>
        <w:tabs>
          <w:tab w:val="left" w:pos="-1440"/>
          <w:tab w:val="left" w:pos="-720"/>
          <w:tab w:val="left" w:pos="0"/>
          <w:tab w:val="left" w:pos="210"/>
          <w:tab w:val="left" w:pos="358"/>
          <w:tab w:val="left" w:pos="720"/>
          <w:tab w:val="left" w:pos="1440"/>
          <w:tab w:val="left" w:pos="2160"/>
          <w:tab w:val="left" w:pos="2705"/>
          <w:tab w:val="left" w:pos="2880"/>
        </w:tabs>
        <w:spacing w:line="288" w:lineRule="auto"/>
        <w:jc w:val="both"/>
        <w:rPr>
          <w:rFonts w:ascii="Times New Roman" w:hAnsi="Times New Roman"/>
          <w:spacing w:val="-3"/>
          <w:lang w:eastAsia="en-US"/>
        </w:rPr>
      </w:pPr>
      <w:r w:rsidRPr="005659D3">
        <w:rPr>
          <w:rFonts w:ascii="Times New Roman" w:hAnsi="Times New Roman"/>
          <w:spacing w:val="-3"/>
          <w:lang w:eastAsia="en-US"/>
        </w:rPr>
        <w:t xml:space="preserve">- prestatie en tegenprestatie moeten exact omschreven zijn, d.w.z. de hoeveelheid, de kwaliteit, de prijs en de leveringsdatum moeten vermeld worden; </w:t>
      </w:r>
    </w:p>
    <w:p w:rsidR="005659D3" w:rsidRPr="005659D3" w:rsidRDefault="005659D3" w:rsidP="005659D3">
      <w:pPr>
        <w:tabs>
          <w:tab w:val="left" w:pos="-1440"/>
          <w:tab w:val="left" w:pos="-720"/>
          <w:tab w:val="left" w:pos="0"/>
          <w:tab w:val="left" w:pos="210"/>
          <w:tab w:val="left" w:pos="358"/>
          <w:tab w:val="left" w:pos="720"/>
          <w:tab w:val="left" w:pos="1440"/>
          <w:tab w:val="left" w:pos="2160"/>
          <w:tab w:val="left" w:pos="2705"/>
          <w:tab w:val="left" w:pos="2880"/>
        </w:tabs>
        <w:spacing w:line="288" w:lineRule="auto"/>
        <w:jc w:val="both"/>
        <w:rPr>
          <w:rFonts w:ascii="Times New Roman" w:hAnsi="Times New Roman"/>
          <w:spacing w:val="-3"/>
          <w:lang w:eastAsia="en-US"/>
        </w:rPr>
      </w:pPr>
      <w:r w:rsidRPr="005659D3">
        <w:rPr>
          <w:rFonts w:ascii="Times New Roman" w:hAnsi="Times New Roman"/>
          <w:spacing w:val="-3"/>
          <w:lang w:eastAsia="en-US"/>
        </w:rPr>
        <w:t xml:space="preserve">- de te verhandelen goederen dienen reeds te bestaan en in bezit van de leverende partij te zijn  op het moment dat de overeenkomst gesloten wordt. </w:t>
      </w:r>
    </w:p>
    <w:p w:rsidR="005659D3" w:rsidRDefault="00F63D69"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 xml:space="preserve">→ </w:t>
      </w:r>
      <w:r w:rsidR="005659D3" w:rsidRPr="005659D3">
        <w:rPr>
          <w:rFonts w:ascii="Times New Roman" w:hAnsi="Times New Roman"/>
          <w:szCs w:val="24"/>
          <w:lang w:eastAsia="en-US"/>
        </w:rPr>
        <w:t xml:space="preserve">bij voorbeeld moeilijk om termijntransacties aan te gaan. uitzondering: </w:t>
      </w:r>
      <w:r w:rsidR="005659D3" w:rsidRPr="005659D3">
        <w:rPr>
          <w:rFonts w:ascii="Times New Roman" w:hAnsi="Times New Roman"/>
          <w:b/>
          <w:szCs w:val="24"/>
          <w:lang w:eastAsia="en-US"/>
        </w:rPr>
        <w:t>bai salam</w:t>
      </w:r>
      <w:r w:rsidR="005659D3" w:rsidRPr="005659D3">
        <w:rPr>
          <w:rFonts w:ascii="Times New Roman" w:hAnsi="Times New Roman"/>
          <w:szCs w:val="24"/>
          <w:lang w:eastAsia="en-US"/>
        </w:rPr>
        <w:t xml:space="preserve">, vooral t.b.v. landbouw: afnemerskrediet, wel eens uitgebreid tot alle </w:t>
      </w:r>
      <w:r w:rsidR="005659D3" w:rsidRPr="005659D3">
        <w:rPr>
          <w:rFonts w:ascii="Times New Roman" w:hAnsi="Times New Roman"/>
          <w:i/>
          <w:szCs w:val="24"/>
          <w:lang w:eastAsia="en-US"/>
        </w:rPr>
        <w:t xml:space="preserve">fungibele </w:t>
      </w:r>
      <w:r w:rsidR="005659D3" w:rsidRPr="005659D3">
        <w:rPr>
          <w:rFonts w:ascii="Times New Roman" w:hAnsi="Times New Roman"/>
          <w:szCs w:val="24"/>
          <w:lang w:eastAsia="en-US"/>
        </w:rPr>
        <w:t>goederen.</w:t>
      </w:r>
    </w:p>
    <w:p w:rsidR="00047F75" w:rsidRPr="005659D3" w:rsidRDefault="00047F75"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Ook geen conventionele verzekering: tegenprestatie verzekeraar staat niet vast.</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 </w:t>
      </w:r>
      <w:r w:rsidRPr="005659D3">
        <w:rPr>
          <w:rFonts w:ascii="Times New Roman" w:hAnsi="Times New Roman"/>
          <w:b/>
          <w:szCs w:val="24"/>
          <w:lang w:eastAsia="en-US"/>
        </w:rPr>
        <w:t>maysir</w:t>
      </w:r>
      <w:r w:rsidRPr="005659D3">
        <w:rPr>
          <w:rFonts w:ascii="Times New Roman" w:hAnsi="Times New Roman"/>
          <w:szCs w:val="24"/>
          <w:lang w:eastAsia="en-US"/>
        </w:rPr>
        <w:t xml:space="preserve"> kansspel, gokken. </w:t>
      </w:r>
      <w:r w:rsidR="00047F75">
        <w:rPr>
          <w:rFonts w:ascii="Times New Roman" w:hAnsi="Times New Roman"/>
          <w:b/>
          <w:szCs w:val="24"/>
          <w:lang w:eastAsia="en-US"/>
        </w:rPr>
        <w:t>[slide</w:t>
      </w:r>
      <w:r w:rsidRPr="005659D3">
        <w:rPr>
          <w:rFonts w:ascii="Times New Roman" w:hAnsi="Times New Roman"/>
          <w:b/>
          <w:szCs w:val="24"/>
          <w:lang w:eastAsia="en-US"/>
        </w:rPr>
        <w:t xml:space="preserve">] </w:t>
      </w:r>
      <w:r w:rsidRPr="005659D3">
        <w:rPr>
          <w:rFonts w:ascii="Times New Roman" w:hAnsi="Times New Roman"/>
          <w:szCs w:val="24"/>
          <w:lang w:eastAsia="en-US"/>
        </w:rPr>
        <w:t>Verboden in Koran, tegelijk met alcohol. Verbod van maysir wordt gezien als verbod van speculatie. ook in conventionele verzekeringen speculatief element gezien.</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7D4BF6" w:rsidRDefault="005659D3" w:rsidP="005659D3">
      <w:pPr>
        <w:widowControl w:val="0"/>
        <w:tabs>
          <w:tab w:val="left" w:pos="210"/>
        </w:tabs>
        <w:spacing w:line="288" w:lineRule="auto"/>
        <w:jc w:val="both"/>
        <w:rPr>
          <w:rFonts w:ascii="Times New Roman" w:hAnsi="Times New Roman"/>
          <w:b/>
          <w:szCs w:val="24"/>
          <w:lang w:eastAsia="en-US"/>
        </w:rPr>
      </w:pPr>
      <w:r w:rsidRPr="005659D3">
        <w:rPr>
          <w:rFonts w:ascii="Times New Roman" w:hAnsi="Times New Roman"/>
          <w:szCs w:val="24"/>
          <w:lang w:eastAsia="en-US"/>
        </w:rPr>
        <w:t xml:space="preserve">Daarnaast verre houden van ondernemingen die met </w:t>
      </w:r>
      <w:r w:rsidRPr="005659D3">
        <w:rPr>
          <w:rFonts w:ascii="Times New Roman" w:hAnsi="Times New Roman"/>
          <w:b/>
          <w:szCs w:val="24"/>
          <w:lang w:eastAsia="en-US"/>
        </w:rPr>
        <w:t xml:space="preserve">haram </w:t>
      </w:r>
      <w:r w:rsidRPr="005659D3">
        <w:rPr>
          <w:rFonts w:ascii="Times New Roman" w:hAnsi="Times New Roman"/>
          <w:szCs w:val="24"/>
          <w:lang w:eastAsia="en-US"/>
        </w:rPr>
        <w:t xml:space="preserve">goederen en diensten te maken hebben </w:t>
      </w:r>
      <w:r w:rsidR="00047F75">
        <w:rPr>
          <w:rFonts w:ascii="Times New Roman" w:hAnsi="Times New Roman"/>
          <w:b/>
          <w:szCs w:val="24"/>
          <w:lang w:eastAsia="en-US"/>
        </w:rPr>
        <w:t>[slide</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Heeft consequenties voor toegestane beleggingsportefeuille → Islamitische beleggingsfondsen.</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Default="000F1CE6" w:rsidP="005659D3">
      <w:pPr>
        <w:widowControl w:val="0"/>
        <w:tabs>
          <w:tab w:val="left" w:pos="210"/>
        </w:tabs>
        <w:spacing w:line="288" w:lineRule="auto"/>
        <w:jc w:val="both"/>
        <w:rPr>
          <w:rFonts w:ascii="Times New Roman" w:hAnsi="Times New Roman"/>
          <w:spacing w:val="-3"/>
          <w:szCs w:val="24"/>
          <w:u w:val="single"/>
          <w:lang w:eastAsia="en-US"/>
        </w:rPr>
      </w:pPr>
      <w:r>
        <w:rPr>
          <w:rFonts w:ascii="Times New Roman" w:hAnsi="Times New Roman"/>
          <w:spacing w:val="-3"/>
          <w:szCs w:val="24"/>
          <w:u w:val="single"/>
          <w:lang w:eastAsia="en-US"/>
        </w:rPr>
        <w:t>Financiële p</w:t>
      </w:r>
      <w:r w:rsidR="005659D3" w:rsidRPr="005659D3">
        <w:rPr>
          <w:rFonts w:ascii="Times New Roman" w:hAnsi="Times New Roman"/>
          <w:spacing w:val="-3"/>
          <w:szCs w:val="24"/>
          <w:u w:val="single"/>
          <w:lang w:eastAsia="en-US"/>
        </w:rPr>
        <w:t>roducten en</w:t>
      </w:r>
      <w:r>
        <w:rPr>
          <w:rFonts w:ascii="Times New Roman" w:hAnsi="Times New Roman"/>
          <w:spacing w:val="-3"/>
          <w:szCs w:val="24"/>
          <w:u w:val="single"/>
          <w:lang w:eastAsia="en-US"/>
        </w:rPr>
        <w:t xml:space="preserve"> de</w:t>
      </w:r>
      <w:r w:rsidR="005659D3" w:rsidRPr="005659D3">
        <w:rPr>
          <w:rFonts w:ascii="Times New Roman" w:hAnsi="Times New Roman"/>
          <w:spacing w:val="-3"/>
          <w:szCs w:val="24"/>
          <w:u w:val="single"/>
          <w:lang w:eastAsia="en-US"/>
        </w:rPr>
        <w:t xml:space="preserve"> werkwijze </w:t>
      </w:r>
      <w:r>
        <w:rPr>
          <w:rFonts w:ascii="Times New Roman" w:hAnsi="Times New Roman"/>
          <w:spacing w:val="-3"/>
          <w:szCs w:val="24"/>
          <w:u w:val="single"/>
          <w:lang w:eastAsia="en-US"/>
        </w:rPr>
        <w:t>van islamitische</w:t>
      </w:r>
      <w:r w:rsidR="005659D3" w:rsidRPr="005659D3">
        <w:rPr>
          <w:rFonts w:ascii="Times New Roman" w:hAnsi="Times New Roman"/>
          <w:spacing w:val="-3"/>
          <w:szCs w:val="24"/>
          <w:u w:val="single"/>
          <w:lang w:eastAsia="en-US"/>
        </w:rPr>
        <w:t xml:space="preserve"> banken</w:t>
      </w:r>
    </w:p>
    <w:p w:rsidR="007A6FB3" w:rsidRPr="00902ACA" w:rsidRDefault="007A6FB3" w:rsidP="005659D3">
      <w:pPr>
        <w:widowControl w:val="0"/>
        <w:tabs>
          <w:tab w:val="left" w:pos="210"/>
        </w:tabs>
        <w:spacing w:line="288" w:lineRule="auto"/>
        <w:jc w:val="both"/>
        <w:rPr>
          <w:rFonts w:ascii="Times New Roman" w:hAnsi="Times New Roman"/>
          <w:b/>
          <w:spacing w:val="-3"/>
          <w:szCs w:val="24"/>
          <w:lang w:eastAsia="en-US"/>
        </w:rPr>
      </w:pPr>
      <w:r>
        <w:rPr>
          <w:rFonts w:ascii="Times New Roman" w:hAnsi="Times New Roman"/>
          <w:spacing w:val="-3"/>
          <w:szCs w:val="24"/>
          <w:lang w:eastAsia="en-US"/>
        </w:rPr>
        <w:t>eerst een idee van de omvang</w:t>
      </w:r>
      <w:r w:rsidR="00902ACA">
        <w:rPr>
          <w:rFonts w:ascii="Times New Roman" w:hAnsi="Times New Roman"/>
          <w:spacing w:val="-3"/>
          <w:szCs w:val="24"/>
          <w:lang w:eastAsia="en-US"/>
        </w:rPr>
        <w:t xml:space="preserve"> </w:t>
      </w:r>
      <w:r w:rsidR="00902ACA">
        <w:rPr>
          <w:rFonts w:ascii="Times New Roman" w:hAnsi="Times New Roman"/>
          <w:b/>
          <w:spacing w:val="-3"/>
          <w:szCs w:val="24"/>
          <w:lang w:eastAsia="en-US"/>
        </w:rPr>
        <w:t>[slide]</w:t>
      </w:r>
    </w:p>
    <w:p w:rsidR="001B10BF" w:rsidRDefault="001B10BF" w:rsidP="005659D3">
      <w:pPr>
        <w:widowControl w:val="0"/>
        <w:tabs>
          <w:tab w:val="left" w:pos="210"/>
        </w:tabs>
        <w:spacing w:line="288" w:lineRule="auto"/>
        <w:jc w:val="both"/>
        <w:rPr>
          <w:rFonts w:ascii="Times New Roman" w:eastAsia="TimesNRMTPro" w:hAnsi="Times New Roman"/>
        </w:rPr>
      </w:pPr>
      <w:r>
        <w:rPr>
          <w:rFonts w:ascii="Times New Roman" w:hAnsi="Times New Roman"/>
          <w:spacing w:val="-3"/>
          <w:szCs w:val="24"/>
          <w:lang w:eastAsia="en-US"/>
        </w:rPr>
        <w:lastRenderedPageBreak/>
        <w:t xml:space="preserve">activa van islamitische banken eind 2011 </w:t>
      </w:r>
      <w:r w:rsidRPr="001B10BF">
        <w:rPr>
          <w:rFonts w:ascii="Times New Roman" w:eastAsia="TimesNRMTPro" w:hAnsi="Times New Roman"/>
        </w:rPr>
        <w:t xml:space="preserve">$1.3 trillion, verwachting eind 2014 $2 trillion wel bereikt. </w:t>
      </w:r>
      <w:r>
        <w:rPr>
          <w:rFonts w:ascii="Times New Roman" w:eastAsia="TimesNRMTPro" w:hAnsi="Times New Roman"/>
        </w:rPr>
        <w:t>Lijkt enorm bedrag, maar</w:t>
      </w:r>
      <w:r w:rsidR="00F54143">
        <w:rPr>
          <w:rFonts w:ascii="Times New Roman" w:eastAsia="TimesNRMTPro" w:hAnsi="Times New Roman"/>
        </w:rPr>
        <w:t xml:space="preserve">, maar alleen al de </w:t>
      </w:r>
      <w:r w:rsidR="008B4C92">
        <w:rPr>
          <w:rFonts w:ascii="Times New Roman" w:eastAsia="TimesNRMTPro" w:hAnsi="Times New Roman"/>
        </w:rPr>
        <w:t xml:space="preserve">activa van de </w:t>
      </w:r>
      <w:r w:rsidR="00F54143">
        <w:rPr>
          <w:rFonts w:ascii="Times New Roman" w:eastAsia="TimesNRMTPro" w:hAnsi="Times New Roman"/>
        </w:rPr>
        <w:t>Raboba</w:t>
      </w:r>
      <w:r w:rsidR="008B4C92">
        <w:rPr>
          <w:rFonts w:ascii="Times New Roman" w:eastAsia="TimesNRMTPro" w:hAnsi="Times New Roman"/>
        </w:rPr>
        <w:t>nk Groep per ultimo 2013 bedro</w:t>
      </w:r>
      <w:r w:rsidR="001E351E">
        <w:rPr>
          <w:rFonts w:ascii="Times New Roman" w:eastAsia="TimesNRMTPro" w:hAnsi="Times New Roman"/>
        </w:rPr>
        <w:t>e</w:t>
      </w:r>
      <w:r w:rsidR="008B4C92">
        <w:rPr>
          <w:rFonts w:ascii="Times New Roman" w:eastAsia="TimesNRMTPro" w:hAnsi="Times New Roman"/>
        </w:rPr>
        <w:t>gen</w:t>
      </w:r>
      <w:r w:rsidR="00F54143">
        <w:rPr>
          <w:rFonts w:ascii="Times New Roman" w:eastAsia="TimesNRMTPro" w:hAnsi="Times New Roman"/>
        </w:rPr>
        <w:t xml:space="preserve"> €</w:t>
      </w:r>
      <w:r w:rsidR="008B4C92">
        <w:rPr>
          <w:rFonts w:ascii="Times New Roman" w:eastAsia="TimesNRMTPro" w:hAnsi="Times New Roman"/>
        </w:rPr>
        <w:t>674 miljard = ongeveer $875</w:t>
      </w:r>
      <w:r w:rsidR="00F54143">
        <w:rPr>
          <w:rFonts w:ascii="Times New Roman" w:eastAsia="TimesNRMTPro" w:hAnsi="Times New Roman"/>
        </w:rPr>
        <w:t xml:space="preserve"> miljard</w:t>
      </w:r>
      <w:r w:rsidR="00987C56">
        <w:rPr>
          <w:rFonts w:ascii="Times New Roman" w:eastAsia="TimesNRMTPro" w:hAnsi="Times New Roman"/>
        </w:rPr>
        <w:t xml:space="preserve"> </w:t>
      </w:r>
      <w:r w:rsidR="008B4C92">
        <w:rPr>
          <w:rFonts w:ascii="Times New Roman" w:eastAsia="TimesNRMTPro" w:hAnsi="Times New Roman"/>
        </w:rPr>
        <w:t>(</w:t>
      </w:r>
      <w:r w:rsidR="008B4C92" w:rsidRPr="001E351E">
        <w:rPr>
          <w:rFonts w:ascii="Times New Roman" w:eastAsia="TimesNRMTPro" w:hAnsi="Times New Roman"/>
        </w:rPr>
        <w:t>https://www.rabobank.com/nl/images/Rabobank-Groep-Jaarbericht-2013.pdf</w:t>
      </w:r>
      <w:r w:rsidR="008B4C92">
        <w:rPr>
          <w:rFonts w:ascii="Times New Roman" w:eastAsia="TimesNRMTPro" w:hAnsi="Times New Roman"/>
        </w:rPr>
        <w:t>), dus op wereldschaal gezien nog beperkt, maar groeit wel.</w:t>
      </w:r>
    </w:p>
    <w:p w:rsidR="000F66BB" w:rsidRDefault="000F66BB" w:rsidP="005659D3">
      <w:pPr>
        <w:widowControl w:val="0"/>
        <w:tabs>
          <w:tab w:val="left" w:pos="210"/>
        </w:tabs>
        <w:spacing w:line="288" w:lineRule="auto"/>
        <w:jc w:val="both"/>
        <w:rPr>
          <w:rFonts w:ascii="Times New Roman" w:hAnsi="Times New Roman"/>
          <w:spacing w:val="-3"/>
          <w:szCs w:val="24"/>
          <w:lang w:eastAsia="en-US"/>
        </w:rPr>
      </w:pPr>
    </w:p>
    <w:p w:rsidR="000F66BB" w:rsidRPr="001B10BF" w:rsidRDefault="00C53728" w:rsidP="005659D3">
      <w:pPr>
        <w:widowControl w:val="0"/>
        <w:tabs>
          <w:tab w:val="left" w:pos="210"/>
        </w:tabs>
        <w:spacing w:line="288" w:lineRule="auto"/>
        <w:jc w:val="both"/>
        <w:rPr>
          <w:rFonts w:ascii="Times New Roman" w:hAnsi="Times New Roman"/>
          <w:spacing w:val="-3"/>
          <w:szCs w:val="24"/>
          <w:lang w:eastAsia="en-US"/>
        </w:rPr>
      </w:pPr>
      <w:r>
        <w:rPr>
          <w:rFonts w:ascii="Times New Roman" w:hAnsi="Times New Roman"/>
          <w:spacing w:val="-3"/>
          <w:szCs w:val="24"/>
          <w:lang w:eastAsia="en-US"/>
        </w:rPr>
        <w:t>ruim 20%</w:t>
      </w:r>
      <w:r w:rsidR="000F66BB">
        <w:rPr>
          <w:rFonts w:ascii="Times New Roman" w:hAnsi="Times New Roman"/>
          <w:spacing w:val="-3"/>
          <w:szCs w:val="24"/>
          <w:lang w:eastAsia="en-US"/>
        </w:rPr>
        <w:t xml:space="preserve"> van de markt in Maleisië, helft markt in Saudi Arabië, </w:t>
      </w:r>
      <w:r w:rsidR="00902ACA">
        <w:rPr>
          <w:rFonts w:ascii="Times New Roman" w:hAnsi="Times New Roman"/>
          <w:spacing w:val="-3"/>
          <w:szCs w:val="24"/>
          <w:lang w:eastAsia="en-US"/>
        </w:rPr>
        <w:t xml:space="preserve">20 tot 35 % in Golfstaten, </w:t>
      </w:r>
      <w:r w:rsidR="000F66BB">
        <w:rPr>
          <w:rFonts w:ascii="Times New Roman" w:hAnsi="Times New Roman"/>
          <w:spacing w:val="-3"/>
          <w:szCs w:val="24"/>
          <w:lang w:eastAsia="en-US"/>
        </w:rPr>
        <w:t>10% in Pakistan, 100% in Iran en Soedan; marktaandelen aan het groeien.</w:t>
      </w:r>
    </w:p>
    <w:p w:rsidR="007A6FB3" w:rsidRPr="005659D3" w:rsidRDefault="007A6FB3" w:rsidP="005659D3">
      <w:pPr>
        <w:widowControl w:val="0"/>
        <w:tabs>
          <w:tab w:val="left" w:pos="210"/>
        </w:tabs>
        <w:spacing w:line="288" w:lineRule="auto"/>
        <w:jc w:val="both"/>
        <w:rPr>
          <w:rFonts w:ascii="Times New Roman" w:hAnsi="Times New Roman"/>
          <w:spacing w:val="-3"/>
          <w:szCs w:val="24"/>
          <w:lang w:eastAsia="en-US"/>
        </w:rPr>
      </w:pPr>
    </w:p>
    <w:p w:rsidR="007D4BF6" w:rsidRDefault="005659D3" w:rsidP="005659D3">
      <w:pPr>
        <w:widowControl w:val="0"/>
        <w:tabs>
          <w:tab w:val="left" w:pos="204"/>
        </w:tabs>
        <w:spacing w:line="288" w:lineRule="auto"/>
        <w:jc w:val="both"/>
        <w:rPr>
          <w:rFonts w:ascii="Times New Roman" w:hAnsi="Times New Roman"/>
          <w:szCs w:val="24"/>
          <w:lang w:eastAsia="en-US"/>
        </w:rPr>
      </w:pPr>
      <w:r w:rsidRPr="005659D3">
        <w:rPr>
          <w:rFonts w:ascii="Times New Roman" w:hAnsi="Times New Roman"/>
          <w:szCs w:val="24"/>
          <w:lang w:eastAsia="en-US"/>
        </w:rPr>
        <w:t>Als rente niet is toegestaan, hoe werkt een Islamitische bank dan?</w:t>
      </w:r>
    </w:p>
    <w:p w:rsidR="005659D3" w:rsidRPr="005659D3" w:rsidRDefault="007D4BF6" w:rsidP="005659D3">
      <w:pPr>
        <w:widowControl w:val="0"/>
        <w:tabs>
          <w:tab w:val="left" w:pos="204"/>
        </w:tabs>
        <w:spacing w:line="288" w:lineRule="auto"/>
        <w:jc w:val="both"/>
        <w:rPr>
          <w:rFonts w:ascii="Times New Roman" w:hAnsi="Times New Roman"/>
          <w:szCs w:val="24"/>
          <w:lang w:eastAsia="en-US"/>
        </w:rPr>
      </w:pPr>
      <w:r>
        <w:rPr>
          <w:rFonts w:ascii="Times New Roman" w:hAnsi="Times New Roman"/>
          <w:szCs w:val="24"/>
          <w:lang w:eastAsia="en-US"/>
        </w:rPr>
        <w:t>I</w:t>
      </w:r>
      <w:r w:rsidR="005659D3" w:rsidRPr="005659D3">
        <w:rPr>
          <w:rFonts w:ascii="Times New Roman" w:hAnsi="Times New Roman"/>
          <w:szCs w:val="24"/>
          <w:lang w:eastAsia="en-US"/>
        </w:rPr>
        <w:t>deaal is winstdeling of winst- en verliesdaling, in de literatuur aangeduid als PLS, profit and loss sharing. Idee is dat de vermogensverschaffer geen recht heeft op een vaste vergoeding, rente, waar hij/zij niets voor doet, maar wel mag delen in de opbrengsten van ondernemerschap als hij/zij deelt in het ondernemersrisico.</w:t>
      </w:r>
    </w:p>
    <w:p w:rsidR="005659D3" w:rsidRPr="005659D3" w:rsidRDefault="005659D3" w:rsidP="005659D3">
      <w:pPr>
        <w:widowControl w:val="0"/>
        <w:tabs>
          <w:tab w:val="left" w:pos="204"/>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Werkt dat? </w:t>
      </w:r>
      <w:r w:rsidRPr="005659D3">
        <w:rPr>
          <w:rFonts w:ascii="Times New Roman" w:hAnsi="Times New Roman"/>
          <w:b/>
          <w:szCs w:val="24"/>
          <w:lang w:eastAsia="en-US"/>
        </w:rPr>
        <w:t xml:space="preserve">Wat kan niet met PLS? </w:t>
      </w:r>
      <w:r w:rsidRPr="005659D3">
        <w:rPr>
          <w:rFonts w:ascii="Times New Roman" w:hAnsi="Times New Roman"/>
          <w:szCs w:val="24"/>
          <w:lang w:eastAsia="en-US"/>
        </w:rPr>
        <w:t>consumentenkrediet.</w:t>
      </w:r>
    </w:p>
    <w:p w:rsidR="005659D3" w:rsidRPr="005659D3" w:rsidRDefault="00C43406" w:rsidP="005659D3">
      <w:pPr>
        <w:widowControl w:val="0"/>
        <w:tabs>
          <w:tab w:val="left" w:pos="204"/>
        </w:tabs>
        <w:spacing w:line="288" w:lineRule="auto"/>
        <w:jc w:val="both"/>
        <w:rPr>
          <w:rFonts w:ascii="Times New Roman" w:hAnsi="Times New Roman"/>
          <w:szCs w:val="24"/>
          <w:lang w:eastAsia="en-US"/>
        </w:rPr>
      </w:pPr>
      <w:r>
        <w:rPr>
          <w:rFonts w:ascii="Times New Roman" w:hAnsi="Times New Roman"/>
          <w:szCs w:val="24"/>
          <w:lang w:eastAsia="en-US"/>
        </w:rPr>
        <w:t>Verder</w:t>
      </w:r>
      <w:r w:rsidR="005659D3" w:rsidRPr="005659D3">
        <w:rPr>
          <w:rFonts w:ascii="Times New Roman" w:hAnsi="Times New Roman"/>
          <w:szCs w:val="24"/>
          <w:lang w:eastAsia="en-US"/>
        </w:rPr>
        <w:t xml:space="preserve"> lastig: steeds een soort joint venture nodig</w:t>
      </w:r>
      <w:r>
        <w:rPr>
          <w:rFonts w:ascii="Times New Roman" w:hAnsi="Times New Roman"/>
          <w:szCs w:val="24"/>
          <w:lang w:eastAsia="en-US"/>
        </w:rPr>
        <w:t>, anders resultaten niet toe te delen naar gefinancierde projekt</w:t>
      </w:r>
      <w:r w:rsidR="005659D3" w:rsidRPr="005659D3">
        <w:rPr>
          <w:rFonts w:ascii="Times New Roman" w:hAnsi="Times New Roman"/>
          <w:szCs w:val="24"/>
          <w:lang w:eastAsia="en-US"/>
        </w:rPr>
        <w:t xml:space="preserve">. Minder prikkel om goed te presteren dan bij conventionele lening </w:t>
      </w:r>
      <w:r w:rsidR="00B324A3">
        <w:rPr>
          <w:rFonts w:ascii="Times New Roman" w:hAnsi="Times New Roman"/>
          <w:b/>
          <w:szCs w:val="24"/>
          <w:lang w:eastAsia="en-US"/>
        </w:rPr>
        <w:t>[slide</w:t>
      </w:r>
      <w:r w:rsidR="005659D3" w:rsidRPr="005659D3">
        <w:rPr>
          <w:rFonts w:ascii="Times New Roman" w:hAnsi="Times New Roman"/>
          <w:b/>
          <w:szCs w:val="24"/>
          <w:lang w:eastAsia="en-US"/>
        </w:rPr>
        <w:t>]</w:t>
      </w:r>
      <w:r w:rsidR="005659D3" w:rsidRPr="005659D3">
        <w:rPr>
          <w:rFonts w:ascii="Times New Roman" w:hAnsi="Times New Roman"/>
          <w:szCs w:val="24"/>
          <w:lang w:eastAsia="en-US"/>
        </w:rPr>
        <w:t>. Ook bij lage opbrengst project schiet er al iets over voor de ondernemer.</w:t>
      </w:r>
      <w:r>
        <w:rPr>
          <w:rFonts w:ascii="Times New Roman" w:hAnsi="Times New Roman"/>
          <w:szCs w:val="24"/>
          <w:lang w:eastAsia="en-US"/>
        </w:rPr>
        <w:t xml:space="preserve"> </w:t>
      </w:r>
      <w:r w:rsidR="00902ACA">
        <w:rPr>
          <w:rFonts w:ascii="Times New Roman" w:hAnsi="Times New Roman"/>
          <w:b/>
          <w:szCs w:val="24"/>
          <w:lang w:eastAsia="en-US"/>
        </w:rPr>
        <w:t xml:space="preserve">Moral hazard: </w:t>
      </w:r>
      <w:r w:rsidR="005659D3" w:rsidRPr="005659D3">
        <w:rPr>
          <w:rFonts w:ascii="Times New Roman" w:hAnsi="Times New Roman"/>
          <w:szCs w:val="24"/>
          <w:lang w:eastAsia="en-US"/>
        </w:rPr>
        <w:t xml:space="preserve"> Prikkel om kalm aan te doen of te consumeren op kosten van de zaak: luxueuze kantoorinrichting, BMW 7-serie, leuke zakenreis. </w:t>
      </w:r>
      <w:r>
        <w:rPr>
          <w:rFonts w:ascii="Times New Roman" w:hAnsi="Times New Roman"/>
          <w:szCs w:val="24"/>
          <w:lang w:eastAsia="en-US"/>
        </w:rPr>
        <w:t xml:space="preserve">(principal-agent probleem, </w:t>
      </w:r>
      <w:r w:rsidR="001846F4">
        <w:rPr>
          <w:rFonts w:ascii="Times New Roman" w:hAnsi="Times New Roman"/>
          <w:szCs w:val="24"/>
          <w:lang w:eastAsia="en-US"/>
        </w:rPr>
        <w:t>net als</w:t>
      </w:r>
      <w:r>
        <w:rPr>
          <w:rFonts w:ascii="Times New Roman" w:hAnsi="Times New Roman"/>
          <w:szCs w:val="24"/>
          <w:lang w:eastAsia="en-US"/>
        </w:rPr>
        <w:t xml:space="preserve"> op arbeidsmarkt en huurmarkt).</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marginale opbrengst inspanning voor lener groter bij conventioneel financieren. Daar ook het maatschappelijk rendement van geinvesteerd vermogen groter.</w:t>
      </w:r>
    </w:p>
    <w:p w:rsidR="00B324A3" w:rsidRDefault="00B324A3" w:rsidP="00B324A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Bovendien: </w:t>
      </w:r>
      <w:r w:rsidRPr="00B324A3">
        <w:rPr>
          <w:rFonts w:ascii="Times New Roman" w:hAnsi="Times New Roman"/>
          <w:b/>
          <w:szCs w:val="24"/>
          <w:lang w:eastAsia="en-US"/>
        </w:rPr>
        <w:t>informatieprobleem</w:t>
      </w:r>
      <w:r w:rsidRPr="005659D3">
        <w:rPr>
          <w:rFonts w:ascii="Times New Roman" w:hAnsi="Times New Roman"/>
          <w:szCs w:val="24"/>
          <w:lang w:eastAsia="en-US"/>
        </w:rPr>
        <w:t>: winstbepaling – ondernemer heeft er belang bij winst laag voor te stellen (vgl. oratie Willem Wolters: markthandelaren</w:t>
      </w:r>
      <w:r w:rsidR="00276247">
        <w:rPr>
          <w:rFonts w:ascii="Times New Roman" w:hAnsi="Times New Roman"/>
          <w:szCs w:val="24"/>
          <w:lang w:eastAsia="en-US"/>
        </w:rPr>
        <w:t xml:space="preserve"> Indonesië).</w:t>
      </w:r>
    </w:p>
    <w:p w:rsidR="00276247" w:rsidRPr="00276247" w:rsidRDefault="00276247" w:rsidP="00B324A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 xml:space="preserve">Bekeken vorm was </w:t>
      </w:r>
      <w:r>
        <w:rPr>
          <w:rFonts w:ascii="Times New Roman" w:hAnsi="Times New Roman"/>
          <w:b/>
          <w:szCs w:val="24"/>
          <w:lang w:eastAsia="en-US"/>
        </w:rPr>
        <w:t>musharaka</w:t>
      </w:r>
      <w:r w:rsidR="00DB095C">
        <w:rPr>
          <w:rFonts w:ascii="Times New Roman" w:hAnsi="Times New Roman"/>
          <w:b/>
          <w:szCs w:val="24"/>
          <w:lang w:eastAsia="en-US"/>
        </w:rPr>
        <w:t xml:space="preserve"> [slide]</w:t>
      </w:r>
      <w:r>
        <w:rPr>
          <w:rFonts w:ascii="Times New Roman" w:hAnsi="Times New Roman"/>
          <w:szCs w:val="24"/>
          <w:lang w:eastAsia="en-US"/>
        </w:rPr>
        <w:t xml:space="preserve">, zwakkere vorm </w:t>
      </w:r>
      <w:r>
        <w:rPr>
          <w:rFonts w:ascii="Times New Roman" w:hAnsi="Times New Roman"/>
          <w:b/>
          <w:szCs w:val="24"/>
          <w:lang w:eastAsia="en-US"/>
        </w:rPr>
        <w:t>mudaraba</w:t>
      </w:r>
      <w:r>
        <w:rPr>
          <w:rFonts w:ascii="Times New Roman" w:hAnsi="Times New Roman"/>
          <w:szCs w:val="24"/>
          <w:lang w:eastAsia="en-US"/>
        </w:rPr>
        <w:t xml:space="preserve"> lost probleem niet op.</w:t>
      </w:r>
    </w:p>
    <w:p w:rsid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PLS vormt dan ook een minderheid bij de uitstaande gelden van banken.</w:t>
      </w:r>
      <w:r w:rsidR="00261BE8">
        <w:rPr>
          <w:rFonts w:ascii="Times New Roman" w:hAnsi="Times New Roman"/>
          <w:szCs w:val="24"/>
          <w:lang w:eastAsia="en-US"/>
        </w:rPr>
        <w:t xml:space="preserve"> </w:t>
      </w:r>
      <w:r w:rsidR="00903941">
        <w:rPr>
          <w:rFonts w:ascii="Times New Roman" w:hAnsi="Times New Roman"/>
          <w:szCs w:val="24"/>
          <w:lang w:eastAsia="en-US"/>
        </w:rPr>
        <w:t>Wel mudaraba bij bankdeposito’s.</w:t>
      </w:r>
    </w:p>
    <w:p w:rsidR="00B548ED" w:rsidRDefault="00B548ED"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 xml:space="preserve">NB: </w:t>
      </w:r>
      <w:r>
        <w:rPr>
          <w:rFonts w:ascii="Times New Roman" w:hAnsi="Times New Roman"/>
          <w:b/>
          <w:szCs w:val="24"/>
          <w:lang w:eastAsia="en-US"/>
        </w:rPr>
        <w:t xml:space="preserve">[slide] </w:t>
      </w:r>
      <w:r>
        <w:rPr>
          <w:rFonts w:ascii="Times New Roman" w:hAnsi="Times New Roman"/>
          <w:szCs w:val="24"/>
          <w:lang w:eastAsia="en-US"/>
        </w:rPr>
        <w:t>goede bankier bezig met 1. screening, 2. monitoring, 3. afdwingen nakomen contract.</w:t>
      </w:r>
      <w:r w:rsidR="00B555FD">
        <w:rPr>
          <w:rFonts w:ascii="Times New Roman" w:hAnsi="Times New Roman"/>
          <w:szCs w:val="24"/>
          <w:lang w:eastAsia="en-US"/>
        </w:rPr>
        <w:t xml:space="preserve"> </w:t>
      </w:r>
      <w:r>
        <w:rPr>
          <w:rFonts w:ascii="Times New Roman" w:hAnsi="Times New Roman"/>
          <w:szCs w:val="24"/>
          <w:lang w:eastAsia="en-US"/>
        </w:rPr>
        <w:t xml:space="preserve"> </w:t>
      </w:r>
      <w:r w:rsidR="00B555FD">
        <w:rPr>
          <w:rFonts w:ascii="Times New Roman" w:hAnsi="Times New Roman"/>
          <w:szCs w:val="24"/>
          <w:lang w:eastAsia="en-US"/>
        </w:rPr>
        <w:t>3</w:t>
      </w:r>
      <w:r>
        <w:rPr>
          <w:rFonts w:ascii="Times New Roman" w:hAnsi="Times New Roman"/>
          <w:szCs w:val="24"/>
          <w:lang w:eastAsia="en-US"/>
        </w:rPr>
        <w:t xml:space="preserve"> ook lastiger bij islamitisch bankieren: geen strafbepalingen met renteelement. </w:t>
      </w:r>
    </w:p>
    <w:p w:rsidR="00B548ED" w:rsidRPr="00B548ED" w:rsidRDefault="00B548ED" w:rsidP="00903941">
      <w:pPr>
        <w:widowControl w:val="0"/>
        <w:tabs>
          <w:tab w:val="left" w:pos="210"/>
        </w:tabs>
        <w:ind w:left="210"/>
        <w:jc w:val="both"/>
        <w:rPr>
          <w:rFonts w:ascii="Times New Roman" w:hAnsi="Times New Roman"/>
          <w:szCs w:val="24"/>
          <w:lang w:eastAsia="en-US"/>
        </w:rPr>
      </w:pPr>
      <w:r w:rsidRPr="00B548ED">
        <w:rPr>
          <w:rFonts w:ascii="Times New Roman" w:hAnsi="Times New Roman"/>
          <w:szCs w:val="24"/>
          <w:lang w:eastAsia="en-US"/>
        </w:rPr>
        <w:t>terzijde: bij kredietcrisis screening en monitoring verwaarloosd, doorverkopen of garanderen aan resp. door Fanny Mae en Freddie Mac en in het algemeen bij securitisatie</w:t>
      </w:r>
      <w:r>
        <w:rPr>
          <w:rFonts w:ascii="Times New Roman" w:hAnsi="Times New Roman"/>
          <w:szCs w:val="24"/>
          <w:lang w:eastAsia="en-US"/>
        </w:rPr>
        <w:t>: bundelen en doorverkopen</w:t>
      </w:r>
    </w:p>
    <w:p w:rsidR="00B548ED" w:rsidRPr="00B548ED" w:rsidRDefault="00B548ED" w:rsidP="00903941">
      <w:pPr>
        <w:widowControl w:val="0"/>
        <w:tabs>
          <w:tab w:val="left" w:pos="210"/>
        </w:tabs>
        <w:ind w:left="210"/>
        <w:jc w:val="both"/>
        <w:rPr>
          <w:rFonts w:ascii="Times New Roman" w:hAnsi="Times New Roman"/>
          <w:szCs w:val="24"/>
          <w:lang w:val="en-US" w:eastAsia="en-US"/>
        </w:rPr>
      </w:pPr>
      <w:r w:rsidRPr="00B548ED">
        <w:rPr>
          <w:rFonts w:ascii="Times New Roman" w:hAnsi="Times New Roman"/>
          <w:szCs w:val="24"/>
          <w:lang w:val="en-US" w:eastAsia="en-US"/>
        </w:rPr>
        <w:t xml:space="preserve">(Fannie Mae = Federal National Mortgage Association, founded in 1938 to provide mortgage loans to low- and middle-income families. </w:t>
      </w:r>
    </w:p>
    <w:p w:rsidR="00B548ED" w:rsidRPr="00B548ED" w:rsidRDefault="00B548ED" w:rsidP="00903941">
      <w:pPr>
        <w:widowControl w:val="0"/>
        <w:tabs>
          <w:tab w:val="left" w:pos="210"/>
        </w:tabs>
        <w:ind w:left="210"/>
        <w:jc w:val="both"/>
        <w:rPr>
          <w:rFonts w:ascii="Times New Roman" w:hAnsi="Times New Roman"/>
          <w:szCs w:val="24"/>
          <w:lang w:val="en-US" w:eastAsia="en-US"/>
        </w:rPr>
      </w:pPr>
      <w:r w:rsidRPr="00B548ED">
        <w:rPr>
          <w:rFonts w:ascii="Times New Roman" w:hAnsi="Times New Roman"/>
          <w:szCs w:val="24"/>
          <w:lang w:val="en-US" w:eastAsia="en-US"/>
        </w:rPr>
        <w:t>Freddie Mac = Federal Home Loan Mortgage Corporation, created in 1970 to expand the secondary  market for mortgages.</w:t>
      </w:r>
      <w:r>
        <w:rPr>
          <w:rFonts w:ascii="Times New Roman" w:hAnsi="Times New Roman"/>
          <w:szCs w:val="24"/>
          <w:lang w:val="en-US" w:eastAsia="en-US"/>
        </w:rPr>
        <w:t>)</w:t>
      </w:r>
    </w:p>
    <w:p w:rsidR="005659D3" w:rsidRPr="00B548ED" w:rsidRDefault="005659D3" w:rsidP="005659D3">
      <w:pPr>
        <w:widowControl w:val="0"/>
        <w:tabs>
          <w:tab w:val="left" w:pos="204"/>
        </w:tabs>
        <w:spacing w:line="288" w:lineRule="auto"/>
        <w:jc w:val="both"/>
        <w:rPr>
          <w:rFonts w:ascii="Times New Roman" w:hAnsi="Times New Roman"/>
          <w:szCs w:val="24"/>
          <w:lang w:val="en-US" w:eastAsia="en-US"/>
        </w:rPr>
      </w:pPr>
    </w:p>
    <w:p w:rsidR="005659D3" w:rsidRPr="005659D3" w:rsidRDefault="005659D3" w:rsidP="005659D3">
      <w:pPr>
        <w:widowControl w:val="0"/>
        <w:tabs>
          <w:tab w:val="left" w:pos="210"/>
        </w:tabs>
        <w:spacing w:line="288" w:lineRule="auto"/>
        <w:jc w:val="both"/>
        <w:rPr>
          <w:rFonts w:ascii="Times New Roman" w:hAnsi="Times New Roman"/>
          <w:spacing w:val="-3"/>
          <w:szCs w:val="24"/>
          <w:lang w:eastAsia="en-US"/>
        </w:rPr>
      </w:pPr>
      <w:r w:rsidRPr="005659D3">
        <w:rPr>
          <w:rFonts w:ascii="Times New Roman" w:hAnsi="Times New Roman"/>
          <w:szCs w:val="24"/>
          <w:lang w:eastAsia="en-US"/>
        </w:rPr>
        <w:t xml:space="preserve">Overgrote deel van de vermogensverschaffing via </w:t>
      </w:r>
      <w:r w:rsidRPr="005659D3">
        <w:rPr>
          <w:rFonts w:ascii="Times New Roman" w:hAnsi="Times New Roman"/>
          <w:i/>
          <w:szCs w:val="24"/>
          <w:lang w:eastAsia="en-US"/>
        </w:rPr>
        <w:t>murâbaha</w:t>
      </w:r>
      <w:r w:rsidRPr="005659D3">
        <w:rPr>
          <w:rFonts w:ascii="Times New Roman" w:hAnsi="Times New Roman"/>
          <w:szCs w:val="24"/>
          <w:lang w:eastAsia="en-US"/>
        </w:rPr>
        <w:t xml:space="preserve"> en </w:t>
      </w:r>
      <w:r w:rsidRPr="005659D3">
        <w:rPr>
          <w:rFonts w:ascii="Times New Roman" w:hAnsi="Times New Roman"/>
          <w:i/>
          <w:szCs w:val="24"/>
          <w:lang w:eastAsia="en-US"/>
        </w:rPr>
        <w:t>ijara</w:t>
      </w:r>
      <w:r w:rsidRPr="005659D3">
        <w:rPr>
          <w:rFonts w:ascii="Times New Roman" w:hAnsi="Times New Roman"/>
          <w:szCs w:val="24"/>
          <w:lang w:eastAsia="en-US"/>
        </w:rPr>
        <w:t xml:space="preserve"> contracten.</w:t>
      </w:r>
      <w:r w:rsidR="00E9588D">
        <w:rPr>
          <w:rFonts w:ascii="Times New Roman" w:hAnsi="Times New Roman"/>
          <w:b/>
          <w:szCs w:val="24"/>
          <w:lang w:eastAsia="en-US"/>
        </w:rPr>
        <w:t>[slide</w:t>
      </w:r>
      <w:r w:rsidRPr="005659D3">
        <w:rPr>
          <w:rFonts w:ascii="Times New Roman" w:hAnsi="Times New Roman"/>
          <w:b/>
          <w:szCs w:val="24"/>
          <w:lang w:eastAsia="en-US"/>
        </w:rPr>
        <w:t>]</w:t>
      </w:r>
      <w:r w:rsidRPr="005659D3">
        <w:rPr>
          <w:rFonts w:ascii="Times New Roman" w:hAnsi="Times New Roman"/>
          <w:szCs w:val="24"/>
          <w:lang w:eastAsia="en-US"/>
        </w:rPr>
        <w:t xml:space="preserve"> </w:t>
      </w:r>
      <w:r w:rsidR="00903941">
        <w:rPr>
          <w:rFonts w:ascii="Times New Roman" w:hAnsi="Times New Roman"/>
          <w:szCs w:val="24"/>
          <w:lang w:eastAsia="en-US"/>
        </w:rPr>
        <w:t>G</w:t>
      </w:r>
      <w:r w:rsidRPr="005659D3">
        <w:rPr>
          <w:rFonts w:ascii="Times New Roman" w:hAnsi="Times New Roman"/>
          <w:spacing w:val="-3"/>
          <w:szCs w:val="24"/>
          <w:lang w:eastAsia="en-US"/>
        </w:rPr>
        <w:t>emakkelijk om de provisie of het leasebedrag te laten vari</w:t>
      </w:r>
      <w:r w:rsidRPr="005659D3">
        <w:rPr>
          <w:rFonts w:ascii="Times New Roman" w:hAnsi="Times New Roman"/>
          <w:spacing w:val="-3"/>
          <w:szCs w:val="24"/>
          <w:lang w:eastAsia="en-US"/>
        </w:rPr>
        <w:sym w:font="Times New Roman" w:char="00EB"/>
      </w:r>
      <w:r w:rsidRPr="005659D3">
        <w:rPr>
          <w:rFonts w:ascii="Times New Roman" w:hAnsi="Times New Roman"/>
          <w:spacing w:val="-3"/>
          <w:szCs w:val="24"/>
          <w:lang w:eastAsia="en-US"/>
        </w:rPr>
        <w:t xml:space="preserve">ren met de omvang van het verstrekte bedrag, de lengte van de periode waarvoor het verstrekt is en het debiteurenrisico. Formeel provisie, materieel nauwelijks verschil met interestvergoeding. Maar wel: risico van verlies en schade (brand, water) bij de eigenaar = financier. In ieder geval moet er een reële </w:t>
      </w:r>
      <w:r w:rsidRPr="005659D3">
        <w:rPr>
          <w:rFonts w:ascii="Times New Roman" w:hAnsi="Times New Roman"/>
          <w:spacing w:val="-3"/>
          <w:szCs w:val="24"/>
          <w:lang w:eastAsia="en-US"/>
        </w:rPr>
        <w:lastRenderedPageBreak/>
        <w:t>transactie aan de financiële transactie ten grondslag liggen</w:t>
      </w:r>
      <w:r w:rsidR="00903941">
        <w:rPr>
          <w:rFonts w:ascii="Times New Roman" w:hAnsi="Times New Roman"/>
          <w:spacing w:val="-3"/>
          <w:szCs w:val="24"/>
          <w:lang w:eastAsia="en-US"/>
        </w:rPr>
        <w:t>, dat is eesentieel</w:t>
      </w:r>
      <w:r w:rsidRPr="005659D3">
        <w:rPr>
          <w:rFonts w:ascii="Times New Roman" w:hAnsi="Times New Roman"/>
          <w:spacing w:val="-3"/>
          <w:szCs w:val="24"/>
          <w:lang w:eastAsia="en-US"/>
        </w:rPr>
        <w:t xml:space="preserve">. </w:t>
      </w:r>
    </w:p>
    <w:p w:rsidR="005659D3" w:rsidRPr="005659D3" w:rsidRDefault="005659D3" w:rsidP="005659D3">
      <w:pPr>
        <w:widowControl w:val="0"/>
        <w:tabs>
          <w:tab w:val="left" w:pos="210"/>
        </w:tabs>
        <w:spacing w:line="288" w:lineRule="auto"/>
        <w:jc w:val="both"/>
        <w:rPr>
          <w:rFonts w:ascii="Times New Roman" w:hAnsi="Times New Roman"/>
          <w:spacing w:val="-3"/>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u w:val="single"/>
          <w:lang w:eastAsia="en-US"/>
        </w:rPr>
        <w:t>Omzeilen eis</w:t>
      </w:r>
      <w:r w:rsidRPr="005659D3">
        <w:rPr>
          <w:rFonts w:ascii="Times New Roman" w:hAnsi="Times New Roman"/>
          <w:spacing w:val="-3"/>
          <w:szCs w:val="24"/>
          <w:u w:val="single"/>
          <w:lang w:eastAsia="en-US"/>
        </w:rPr>
        <w:t xml:space="preserve"> reële transactie</w:t>
      </w:r>
      <w:r w:rsidRPr="005659D3">
        <w:rPr>
          <w:rFonts w:ascii="Times New Roman" w:hAnsi="Times New Roman"/>
          <w:szCs w:val="24"/>
          <w:u w:val="single"/>
          <w:lang w:eastAsia="en-US"/>
        </w:rPr>
        <w:t xml:space="preserve">  </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Vereiste koppeling van financiële aan reële transacties erg lastig, vaak behoefte aan geld </w:t>
      </w:r>
      <w:r w:rsidR="00903941">
        <w:rPr>
          <w:rFonts w:ascii="Times New Roman" w:hAnsi="Times New Roman"/>
          <w:szCs w:val="24"/>
          <w:lang w:eastAsia="en-US"/>
        </w:rPr>
        <w:t>zonder dat aanwending</w:t>
      </w:r>
      <w:r w:rsidRPr="005659D3">
        <w:rPr>
          <w:rFonts w:ascii="Times New Roman" w:hAnsi="Times New Roman"/>
          <w:szCs w:val="24"/>
          <w:lang w:eastAsia="en-US"/>
        </w:rPr>
        <w:t xml:space="preserve"> al vaststaat</w:t>
      </w:r>
      <w:r w:rsidR="00B70F5A">
        <w:rPr>
          <w:rFonts w:ascii="Times New Roman" w:hAnsi="Times New Roman"/>
          <w:szCs w:val="24"/>
          <w:lang w:eastAsia="en-US"/>
        </w:rPr>
        <w:t>, of voor diensten als kosten bruiloft</w:t>
      </w:r>
      <w:r w:rsidRPr="005659D3">
        <w:rPr>
          <w:rFonts w:ascii="Times New Roman" w:hAnsi="Times New Roman"/>
          <w:szCs w:val="24"/>
          <w:lang w:eastAsia="en-US"/>
        </w:rPr>
        <w:t>. Creatieve oplossingen</w:t>
      </w:r>
      <w:r w:rsidR="00CB2B9F">
        <w:rPr>
          <w:rFonts w:ascii="Times New Roman" w:hAnsi="Times New Roman"/>
          <w:szCs w:val="24"/>
          <w:lang w:eastAsia="en-US"/>
        </w:rPr>
        <w:t>, met gebruikmaking murabaha</w:t>
      </w:r>
      <w:r w:rsidRPr="005659D3">
        <w:rPr>
          <w:rFonts w:ascii="Times New Roman" w:hAnsi="Times New Roman"/>
          <w:szCs w:val="24"/>
          <w:lang w:eastAsia="en-US"/>
        </w:rPr>
        <w:t xml:space="preserve"> </w:t>
      </w:r>
      <w:r w:rsidR="00C43406">
        <w:rPr>
          <w:rFonts w:ascii="Times New Roman" w:hAnsi="Times New Roman"/>
          <w:b/>
          <w:szCs w:val="24"/>
          <w:lang w:eastAsia="en-US"/>
        </w:rPr>
        <w:t>[slide]</w:t>
      </w:r>
      <w:r w:rsidRPr="005659D3">
        <w:rPr>
          <w:rFonts w:ascii="Times New Roman" w:hAnsi="Times New Roman"/>
          <w:b/>
          <w:szCs w:val="24"/>
          <w:lang w:eastAsia="en-US"/>
        </w:rPr>
        <w:t>:</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tawarruq</w:t>
      </w:r>
    </w:p>
    <w:p w:rsidR="00E47456"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bai inah</w:t>
      </w:r>
      <w:r w:rsidR="00E47456">
        <w:rPr>
          <w:rFonts w:ascii="Times New Roman" w:hAnsi="Times New Roman"/>
          <w:szCs w:val="24"/>
          <w:lang w:eastAsia="en-US"/>
        </w:rPr>
        <w:t xml:space="preserve">  </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Bai inah alleen in Maleisië (HSBC Amanah paar jaar geleden &gt;30% uitstaande gelden in deze vorm). Nu wat teruggedrongen, want Maleisië probeert geld uit Golfstaten aan te trekken.</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 xml:space="preserve">Varianten op tawarruq ook populair bij liquiditeitsbeheer banken. </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Liquiditeiten over. Hoe zorgen dat je daar opbrengst op krijgt als geld uitlenen niets mag opleveren? Zou kunnen als er een diepe markt was voor Islamitische beleggingsprodukten, maar die is er niet. Dus: een creatieve oplossing met een goederentransactie.</w:t>
      </w:r>
    </w:p>
    <w:p w:rsidR="005659D3" w:rsidRPr="005659D3" w:rsidRDefault="005659D3" w:rsidP="005659D3">
      <w:pPr>
        <w:widowControl w:val="0"/>
        <w:tabs>
          <w:tab w:val="left" w:pos="210"/>
        </w:tabs>
        <w:spacing w:line="288" w:lineRule="auto"/>
        <w:jc w:val="both"/>
        <w:rPr>
          <w:rFonts w:ascii="Times New Roman" w:hAnsi="Times New Roman"/>
          <w:szCs w:val="24"/>
          <w:lang w:eastAsia="en-US"/>
        </w:rPr>
      </w:pPr>
      <w:r w:rsidRPr="005659D3">
        <w:rPr>
          <w:rFonts w:ascii="Times New Roman" w:hAnsi="Times New Roman"/>
          <w:szCs w:val="24"/>
          <w:lang w:eastAsia="en-US"/>
        </w:rPr>
        <w:t>CB van de Verenigde Arabische Emiraten (vooral: Abu Dhabi en Dubai</w:t>
      </w:r>
      <w:r w:rsidR="00985271">
        <w:rPr>
          <w:rFonts w:ascii="Times New Roman" w:hAnsi="Times New Roman"/>
          <w:szCs w:val="24"/>
          <w:lang w:eastAsia="en-US"/>
        </w:rPr>
        <w:t>, ook beetje Sharja</w:t>
      </w:r>
      <w:r w:rsidRPr="005659D3">
        <w:rPr>
          <w:rFonts w:ascii="Times New Roman" w:hAnsi="Times New Roman"/>
          <w:szCs w:val="24"/>
          <w:lang w:eastAsia="en-US"/>
        </w:rPr>
        <w:t xml:space="preserve">) biedt de banken een mooie faciliteit aan </w:t>
      </w:r>
      <w:r w:rsidR="00985271">
        <w:rPr>
          <w:rFonts w:ascii="Times New Roman" w:hAnsi="Times New Roman"/>
          <w:b/>
          <w:szCs w:val="24"/>
          <w:lang w:eastAsia="en-US"/>
        </w:rPr>
        <w:t>[slide</w:t>
      </w:r>
      <w:r w:rsidRPr="005659D3">
        <w:rPr>
          <w:rFonts w:ascii="Times New Roman" w:hAnsi="Times New Roman"/>
          <w:b/>
          <w:szCs w:val="24"/>
          <w:lang w:eastAsia="en-US"/>
        </w:rPr>
        <w:t>]</w:t>
      </w:r>
    </w:p>
    <w:p w:rsidR="005659D3" w:rsidRDefault="005659D3" w:rsidP="005659D3">
      <w:pPr>
        <w:widowControl w:val="0"/>
        <w:tabs>
          <w:tab w:val="left" w:pos="210"/>
        </w:tabs>
        <w:spacing w:line="288" w:lineRule="auto"/>
        <w:jc w:val="both"/>
        <w:rPr>
          <w:rFonts w:ascii="Times New Roman" w:hAnsi="Times New Roman"/>
          <w:szCs w:val="24"/>
          <w:lang w:eastAsia="en-US"/>
        </w:rPr>
      </w:pPr>
    </w:p>
    <w:p w:rsidR="00E47456" w:rsidRDefault="00EB10F4"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H</w:t>
      </w:r>
      <w:r w:rsidR="00E47456">
        <w:rPr>
          <w:rFonts w:ascii="Times New Roman" w:hAnsi="Times New Roman"/>
          <w:szCs w:val="24"/>
          <w:lang w:eastAsia="en-US"/>
        </w:rPr>
        <w:t xml:space="preserve">oe gaat de passieffinanciering? </w:t>
      </w:r>
      <w:r w:rsidR="00E47456">
        <w:rPr>
          <w:rFonts w:ascii="Times New Roman" w:hAnsi="Times New Roman"/>
          <w:caps/>
          <w:szCs w:val="24"/>
          <w:lang w:eastAsia="en-US"/>
        </w:rPr>
        <w:t>A</w:t>
      </w:r>
      <w:r w:rsidR="00E47456">
        <w:rPr>
          <w:rFonts w:ascii="Times New Roman" w:hAnsi="Times New Roman"/>
          <w:szCs w:val="24"/>
          <w:lang w:eastAsia="en-US"/>
        </w:rPr>
        <w:t>andelen</w:t>
      </w:r>
      <w:r w:rsidR="00E47456">
        <w:rPr>
          <w:rFonts w:ascii="Times New Roman" w:hAnsi="Times New Roman"/>
          <w:caps/>
          <w:szCs w:val="24"/>
          <w:lang w:eastAsia="en-US"/>
        </w:rPr>
        <w:t xml:space="preserve"> </w:t>
      </w:r>
      <w:r w:rsidR="00E47456">
        <w:rPr>
          <w:rFonts w:ascii="Times New Roman" w:hAnsi="Times New Roman"/>
          <w:szCs w:val="24"/>
          <w:lang w:eastAsia="en-US"/>
        </w:rPr>
        <w:t xml:space="preserve">uiteraard geen probleem, </w:t>
      </w:r>
      <w:r w:rsidR="00F07287">
        <w:rPr>
          <w:rFonts w:ascii="Times New Roman" w:hAnsi="Times New Roman"/>
          <w:szCs w:val="24"/>
          <w:lang w:eastAsia="en-US"/>
        </w:rPr>
        <w:t>maar hoe zit het met de betaalrekeningen en de spaar- en termijndeposito’s? Betaalrekeningen geen pobleem, zolang er geen rente op geheven wordt. Idee: geld is van rekeninghouder, in bewaring gegeven bij bank. Spaar- en termijndeposito</w:t>
      </w:r>
      <w:r w:rsidR="00EC132C">
        <w:rPr>
          <w:rFonts w:ascii="Times New Roman" w:hAnsi="Times New Roman"/>
          <w:szCs w:val="24"/>
          <w:lang w:eastAsia="en-US"/>
        </w:rPr>
        <w:t>’</w:t>
      </w:r>
      <w:r w:rsidR="00F07287">
        <w:rPr>
          <w:rFonts w:ascii="Times New Roman" w:hAnsi="Times New Roman"/>
          <w:szCs w:val="24"/>
          <w:lang w:eastAsia="en-US"/>
        </w:rPr>
        <w:t>s</w:t>
      </w:r>
      <w:r w:rsidR="00EC132C">
        <w:rPr>
          <w:rFonts w:ascii="Times New Roman" w:hAnsi="Times New Roman"/>
          <w:szCs w:val="24"/>
          <w:lang w:eastAsia="en-US"/>
        </w:rPr>
        <w:t xml:space="preserve"> vervangen door investeringsrekeningen, waarop idealiter</w:t>
      </w:r>
      <w:r w:rsidR="00812F97">
        <w:rPr>
          <w:rFonts w:ascii="Times New Roman" w:hAnsi="Times New Roman"/>
          <w:szCs w:val="24"/>
          <w:lang w:eastAsia="en-US"/>
        </w:rPr>
        <w:t xml:space="preserve"> winstdeling plaatsvindt</w:t>
      </w:r>
      <w:r w:rsidR="00A84790">
        <w:rPr>
          <w:rFonts w:ascii="Times New Roman" w:hAnsi="Times New Roman"/>
          <w:szCs w:val="24"/>
          <w:lang w:eastAsia="en-US"/>
        </w:rPr>
        <w:t xml:space="preserve"> (mudaraba)</w:t>
      </w:r>
      <w:r w:rsidR="00812F97">
        <w:rPr>
          <w:rFonts w:ascii="Times New Roman" w:hAnsi="Times New Roman"/>
          <w:szCs w:val="24"/>
          <w:lang w:eastAsia="en-US"/>
        </w:rPr>
        <w:t xml:space="preserve"> </w:t>
      </w:r>
      <w:r w:rsidR="00A84790">
        <w:rPr>
          <w:rFonts w:ascii="Times New Roman" w:hAnsi="Times New Roman"/>
          <w:szCs w:val="24"/>
          <w:lang w:eastAsia="en-US"/>
        </w:rPr>
        <w:t>en</w:t>
      </w:r>
      <w:r w:rsidR="00812F97">
        <w:rPr>
          <w:rFonts w:ascii="Times New Roman" w:hAnsi="Times New Roman"/>
          <w:szCs w:val="24"/>
          <w:lang w:eastAsia="en-US"/>
        </w:rPr>
        <w:t xml:space="preserve"> s</w:t>
      </w:r>
      <w:r w:rsidR="00EC132C">
        <w:rPr>
          <w:rFonts w:ascii="Times New Roman" w:hAnsi="Times New Roman"/>
          <w:szCs w:val="24"/>
          <w:lang w:eastAsia="en-US"/>
        </w:rPr>
        <w:t>paarrekeningen waarop geen vaste verg</w:t>
      </w:r>
      <w:r w:rsidR="00812F97">
        <w:rPr>
          <w:rFonts w:ascii="Times New Roman" w:hAnsi="Times New Roman"/>
          <w:szCs w:val="24"/>
          <w:lang w:eastAsia="en-US"/>
        </w:rPr>
        <w:t>oeding geboden wordt, maar waarbij de bank wel geregeld een gift aan de rekeninghouder mag overmaken, als die maar niet explicieit beloofd wordt.</w:t>
      </w:r>
    </w:p>
    <w:p w:rsidR="00812F97" w:rsidRPr="00B70F5A" w:rsidRDefault="00812F97" w:rsidP="005659D3">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 xml:space="preserve">In de praktijk nauwelijks afwijken van rente conventionele banken, vanwege concurrentie, geholpen door islamitische toezichthouders, die winstvereveningsfondsen toestaan. Dus bankbalans </w:t>
      </w:r>
      <w:r>
        <w:rPr>
          <w:rFonts w:ascii="Times New Roman" w:hAnsi="Times New Roman"/>
          <w:b/>
          <w:szCs w:val="24"/>
          <w:lang w:eastAsia="en-US"/>
        </w:rPr>
        <w:t>[slide]</w:t>
      </w:r>
      <w:r w:rsidR="00B70F5A">
        <w:rPr>
          <w:rFonts w:ascii="Times New Roman" w:hAnsi="Times New Roman"/>
          <w:b/>
          <w:szCs w:val="24"/>
          <w:lang w:eastAsia="en-US"/>
        </w:rPr>
        <w:t xml:space="preserve"> </w:t>
      </w:r>
    </w:p>
    <w:p w:rsidR="00563B2F" w:rsidRDefault="00563B2F" w:rsidP="005659D3">
      <w:pPr>
        <w:widowControl w:val="0"/>
        <w:tabs>
          <w:tab w:val="left" w:pos="210"/>
        </w:tabs>
        <w:spacing w:line="288" w:lineRule="auto"/>
        <w:jc w:val="both"/>
        <w:rPr>
          <w:rFonts w:ascii="Times New Roman" w:hAnsi="Times New Roman"/>
          <w:szCs w:val="24"/>
          <w:lang w:eastAsia="en-US"/>
        </w:rPr>
      </w:pPr>
    </w:p>
    <w:p w:rsidR="00E47456" w:rsidRPr="00CB2B9F" w:rsidRDefault="00E56F5E" w:rsidP="005659D3">
      <w:pPr>
        <w:widowControl w:val="0"/>
        <w:tabs>
          <w:tab w:val="left" w:pos="210"/>
        </w:tabs>
        <w:spacing w:line="288" w:lineRule="auto"/>
        <w:jc w:val="both"/>
        <w:rPr>
          <w:rFonts w:ascii="Times New Roman" w:hAnsi="Times New Roman"/>
          <w:szCs w:val="24"/>
          <w:u w:val="single"/>
          <w:lang w:eastAsia="en-US"/>
        </w:rPr>
      </w:pPr>
      <w:r>
        <w:rPr>
          <w:rFonts w:ascii="Times New Roman" w:hAnsi="Times New Roman"/>
          <w:szCs w:val="24"/>
          <w:u w:val="single"/>
          <w:lang w:eastAsia="en-US"/>
        </w:rPr>
        <w:t xml:space="preserve"> </w:t>
      </w:r>
      <w:r w:rsidR="00CB2B9F">
        <w:rPr>
          <w:rFonts w:ascii="Times New Roman" w:hAnsi="Times New Roman"/>
          <w:szCs w:val="24"/>
          <w:u w:val="single"/>
          <w:lang w:eastAsia="en-US"/>
        </w:rPr>
        <w:t>kapitaalmarkt, beleggen</w:t>
      </w:r>
    </w:p>
    <w:p w:rsidR="005659D3" w:rsidRPr="0074136C" w:rsidRDefault="00CB2B9F" w:rsidP="005659D3">
      <w:pPr>
        <w:widowControl w:val="0"/>
        <w:tabs>
          <w:tab w:val="left" w:pos="210"/>
        </w:tabs>
        <w:spacing w:line="288" w:lineRule="auto"/>
        <w:jc w:val="both"/>
        <w:rPr>
          <w:rFonts w:ascii="Times New Roman" w:hAnsi="Times New Roman"/>
          <w:szCs w:val="24"/>
          <w:lang w:eastAsia="en-US"/>
        </w:rPr>
      </w:pPr>
      <w:r w:rsidRPr="0074136C">
        <w:rPr>
          <w:rFonts w:ascii="Times New Roman" w:hAnsi="Times New Roman"/>
          <w:szCs w:val="24"/>
          <w:lang w:eastAsia="en-US"/>
        </w:rPr>
        <w:t>Islamitische kapitaalmarkt</w:t>
      </w:r>
      <w:r w:rsidR="005659D3" w:rsidRPr="0074136C">
        <w:rPr>
          <w:rFonts w:ascii="Times New Roman" w:hAnsi="Times New Roman"/>
          <w:szCs w:val="24"/>
          <w:lang w:eastAsia="en-US"/>
        </w:rPr>
        <w:t>:</w:t>
      </w:r>
      <w:r w:rsidR="0069228B">
        <w:rPr>
          <w:rFonts w:ascii="Times New Roman" w:hAnsi="Times New Roman"/>
          <w:szCs w:val="24"/>
          <w:lang w:eastAsia="en-US"/>
        </w:rPr>
        <w:t xml:space="preserve"> naast aandelen:</w:t>
      </w:r>
      <w:r w:rsidRPr="0074136C">
        <w:rPr>
          <w:rFonts w:ascii="Times New Roman" w:hAnsi="Times New Roman"/>
          <w:szCs w:val="24"/>
          <w:lang w:eastAsia="en-US"/>
        </w:rPr>
        <w:t xml:space="preserve"> </w:t>
      </w:r>
      <w:r w:rsidR="00E56F5E" w:rsidRPr="0074136C">
        <w:rPr>
          <w:rFonts w:ascii="Times New Roman" w:hAnsi="Times New Roman"/>
          <w:szCs w:val="24"/>
          <w:lang w:eastAsia="en-US"/>
        </w:rPr>
        <w:t xml:space="preserve"> sukuk = islamitische certificaten</w:t>
      </w:r>
    </w:p>
    <w:p w:rsidR="00957D2E" w:rsidRPr="0074136C" w:rsidRDefault="00957D2E" w:rsidP="005659D3">
      <w:pPr>
        <w:widowControl w:val="0"/>
        <w:tabs>
          <w:tab w:val="left" w:pos="210"/>
        </w:tabs>
        <w:spacing w:line="288" w:lineRule="auto"/>
        <w:jc w:val="both"/>
        <w:rPr>
          <w:rFonts w:ascii="Times New Roman" w:hAnsi="Times New Roman"/>
          <w:szCs w:val="24"/>
          <w:lang w:eastAsia="en-US"/>
        </w:rPr>
      </w:pPr>
    </w:p>
    <w:p w:rsidR="00957D2E" w:rsidRDefault="0074136C" w:rsidP="00957D2E">
      <w:pPr>
        <w:spacing w:line="288" w:lineRule="auto"/>
        <w:rPr>
          <w:rFonts w:ascii="Times New Roman" w:hAnsi="Times New Roman"/>
          <w:b/>
          <w:szCs w:val="24"/>
          <w:lang w:eastAsia="en-US"/>
        </w:rPr>
      </w:pPr>
      <w:r>
        <w:rPr>
          <w:rFonts w:ascii="Times New Roman" w:eastAsia="TimesNRMTPro" w:hAnsi="Times New Roman"/>
        </w:rPr>
        <w:t>Behandel één soort, sukuk ijara, gebaseerd op ijara. Hoe werkt dat?</w:t>
      </w:r>
      <w:r w:rsidR="00613F28">
        <w:rPr>
          <w:rFonts w:ascii="Times New Roman" w:eastAsia="TimesNRMTPro" w:hAnsi="Times New Roman"/>
        </w:rPr>
        <w:t xml:space="preserve"> </w:t>
      </w:r>
      <w:r w:rsidR="00613F28" w:rsidRPr="005659D3">
        <w:rPr>
          <w:rFonts w:ascii="Times New Roman" w:hAnsi="Times New Roman"/>
          <w:b/>
          <w:szCs w:val="24"/>
          <w:lang w:eastAsia="en-US"/>
        </w:rPr>
        <w:t>[slide</w:t>
      </w:r>
      <w:r w:rsidR="00613F28">
        <w:rPr>
          <w:rFonts w:ascii="Times New Roman" w:hAnsi="Times New Roman"/>
          <w:b/>
          <w:szCs w:val="24"/>
          <w:lang w:eastAsia="en-US"/>
        </w:rPr>
        <w:t xml:space="preserve">; </w:t>
      </w:r>
      <w:r w:rsidR="00613F28" w:rsidRPr="005659D3">
        <w:rPr>
          <w:rFonts w:ascii="Times New Roman" w:hAnsi="Times New Roman"/>
          <w:b/>
          <w:szCs w:val="24"/>
          <w:lang w:eastAsia="en-US"/>
        </w:rPr>
        <w:t>slide]</w:t>
      </w:r>
    </w:p>
    <w:p w:rsidR="005659D3" w:rsidRDefault="003A6C8A" w:rsidP="003A6C8A">
      <w:pPr>
        <w:spacing w:line="288" w:lineRule="auto"/>
        <w:rPr>
          <w:rFonts w:ascii="Times New Roman" w:hAnsi="Times New Roman"/>
          <w:szCs w:val="24"/>
          <w:lang w:eastAsia="en-US"/>
        </w:rPr>
      </w:pPr>
      <w:r>
        <w:rPr>
          <w:rFonts w:ascii="Times New Roman" w:hAnsi="Times New Roman"/>
          <w:szCs w:val="24"/>
          <w:lang w:eastAsia="en-US"/>
        </w:rPr>
        <w:t>In praktijk ook: terugkoop tegen oorspronkelijke verkoopprijs. Dan zijn s</w:t>
      </w:r>
      <w:r w:rsidR="005659D3" w:rsidRPr="005659D3">
        <w:rPr>
          <w:rFonts w:ascii="Times New Roman" w:hAnsi="Times New Roman"/>
          <w:szCs w:val="24"/>
          <w:lang w:eastAsia="en-US"/>
        </w:rPr>
        <w:t>ukuk ijara fixed income securities: vaste stroom opbrengsten, LIBOR + spread.  Toch geen rente, maar leasepenningen</w:t>
      </w:r>
      <w:r w:rsidR="00EB10F4">
        <w:rPr>
          <w:rFonts w:ascii="Times New Roman" w:hAnsi="Times New Roman"/>
          <w:szCs w:val="24"/>
          <w:lang w:eastAsia="en-US"/>
        </w:rPr>
        <w:t>, elegante oplossing</w:t>
      </w:r>
      <w:r w:rsidR="005659D3" w:rsidRPr="005659D3">
        <w:rPr>
          <w:rFonts w:ascii="Times New Roman" w:hAnsi="Times New Roman"/>
          <w:szCs w:val="24"/>
          <w:lang w:eastAsia="en-US"/>
        </w:rPr>
        <w:t>.</w:t>
      </w:r>
      <w:r>
        <w:rPr>
          <w:rFonts w:ascii="Times New Roman" w:hAnsi="Times New Roman"/>
          <w:szCs w:val="24"/>
          <w:lang w:eastAsia="en-US"/>
        </w:rPr>
        <w:t xml:space="preserve"> </w:t>
      </w:r>
    </w:p>
    <w:p w:rsidR="003A6C8A" w:rsidRDefault="003A6C8A" w:rsidP="003A6C8A">
      <w:pPr>
        <w:spacing w:line="288" w:lineRule="auto"/>
        <w:rPr>
          <w:rFonts w:ascii="Times New Roman" w:hAnsi="Times New Roman"/>
          <w:szCs w:val="24"/>
          <w:lang w:eastAsia="en-US"/>
        </w:rPr>
      </w:pPr>
    </w:p>
    <w:p w:rsidR="003A6C8A" w:rsidRPr="003A6C8A" w:rsidRDefault="003A6C8A" w:rsidP="003A6C8A">
      <w:pPr>
        <w:spacing w:line="288" w:lineRule="auto"/>
        <w:rPr>
          <w:rFonts w:ascii="Times New Roman" w:hAnsi="Times New Roman"/>
          <w:b/>
          <w:szCs w:val="24"/>
          <w:lang w:eastAsia="en-US"/>
        </w:rPr>
      </w:pPr>
      <w:r>
        <w:rPr>
          <w:rFonts w:ascii="Times New Roman" w:hAnsi="Times New Roman"/>
          <w:szCs w:val="24"/>
          <w:lang w:eastAsia="en-US"/>
        </w:rPr>
        <w:t xml:space="preserve">Ook andere sukuk constructies, de AAOIFI keurt er 14 goed. </w:t>
      </w:r>
      <w:r>
        <w:rPr>
          <w:rFonts w:ascii="Times New Roman" w:hAnsi="Times New Roman"/>
          <w:b/>
          <w:szCs w:val="24"/>
          <w:lang w:eastAsia="en-US"/>
        </w:rPr>
        <w:t>[slide]</w:t>
      </w:r>
    </w:p>
    <w:p w:rsidR="005659D3" w:rsidRDefault="00C624C5" w:rsidP="003A6C8A">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AAOIFI gevestigd in Bahrein</w:t>
      </w:r>
      <w:r w:rsidR="00DE2CB9">
        <w:rPr>
          <w:rFonts w:ascii="Times New Roman" w:hAnsi="Times New Roman"/>
          <w:szCs w:val="24"/>
          <w:lang w:eastAsia="en-US"/>
        </w:rPr>
        <w:t xml:space="preserve"> stelt normen en standaarden op voor islamitische fin. instellingen.</w:t>
      </w:r>
    </w:p>
    <w:p w:rsidR="00DE2CB9" w:rsidRDefault="00DE2CB9" w:rsidP="003A6C8A">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 xml:space="preserve">Een andere constructie bijv. sukuk musharaka: SPV en originator zetten samen onderneming </w:t>
      </w:r>
      <w:r>
        <w:rPr>
          <w:rFonts w:ascii="Times New Roman" w:hAnsi="Times New Roman"/>
          <w:szCs w:val="24"/>
          <w:lang w:eastAsia="en-US"/>
        </w:rPr>
        <w:lastRenderedPageBreak/>
        <w:t>op, met beetje geld originator en veel geld SPV; geschikt voor infrastructuurprojecten, bijv. tolweg, en voor bouwprojekten.</w:t>
      </w:r>
    </w:p>
    <w:p w:rsidR="00DE2CB9" w:rsidRDefault="00DE2CB9" w:rsidP="003A6C8A">
      <w:pPr>
        <w:widowControl w:val="0"/>
        <w:tabs>
          <w:tab w:val="left" w:pos="210"/>
        </w:tabs>
        <w:spacing w:line="288" w:lineRule="auto"/>
        <w:jc w:val="both"/>
        <w:rPr>
          <w:rFonts w:ascii="Times New Roman" w:hAnsi="Times New Roman"/>
          <w:szCs w:val="24"/>
          <w:lang w:eastAsia="en-US"/>
        </w:rPr>
      </w:pPr>
    </w:p>
    <w:p w:rsidR="00DE2CB9" w:rsidRDefault="00DE2CB9" w:rsidP="003A6C8A">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Hoe omvangrijk is markt voor sukuk?</w:t>
      </w:r>
    </w:p>
    <w:p w:rsidR="0074136C" w:rsidRPr="00DE2CB9" w:rsidRDefault="0074136C" w:rsidP="0074136C">
      <w:pPr>
        <w:spacing w:line="288" w:lineRule="auto"/>
        <w:rPr>
          <w:rFonts w:ascii="Times New Roman" w:eastAsia="TimesNRMTPro" w:hAnsi="Times New Roman"/>
          <w:lang w:val="en-US"/>
        </w:rPr>
      </w:pPr>
      <w:r w:rsidRPr="00DE2CB9">
        <w:rPr>
          <w:rFonts w:ascii="Times New Roman" w:eastAsia="TimesNRMTPro" w:hAnsi="Times New Roman"/>
          <w:i/>
          <w:lang w:val="en-US"/>
        </w:rPr>
        <w:t>Islamic Banking Bulletin</w:t>
      </w:r>
      <w:r w:rsidRPr="00DE2CB9">
        <w:rPr>
          <w:rFonts w:ascii="Times New Roman" w:eastAsia="TimesNRMTPro" w:hAnsi="Times New Roman"/>
          <w:lang w:val="en-US"/>
        </w:rPr>
        <w:t xml:space="preserve"> July-Sep 2013 8:3, p. 21</w:t>
      </w:r>
    </w:p>
    <w:p w:rsidR="0074136C" w:rsidRPr="008D601D" w:rsidRDefault="0074136C" w:rsidP="0074136C">
      <w:pPr>
        <w:spacing w:line="288" w:lineRule="auto"/>
        <w:rPr>
          <w:rFonts w:ascii="Times New Roman" w:eastAsia="TimesNRMTPro" w:hAnsi="Times New Roman"/>
          <w:lang w:val="en-US"/>
        </w:rPr>
      </w:pPr>
      <w:r w:rsidRPr="008D601D">
        <w:rPr>
          <w:rFonts w:ascii="Times New Roman" w:eastAsia="TimesNRMTPro" w:hAnsi="Times New Roman"/>
          <w:lang w:val="en-US"/>
        </w:rPr>
        <w:t>In 2012, total issuances globally were</w:t>
      </w:r>
      <w:r>
        <w:rPr>
          <w:rFonts w:ascii="Times New Roman" w:eastAsia="TimesNRMTPro" w:hAnsi="Times New Roman"/>
          <w:lang w:val="en-US"/>
        </w:rPr>
        <w:t xml:space="preserve"> </w:t>
      </w:r>
      <w:r w:rsidRPr="008D601D">
        <w:rPr>
          <w:rFonts w:ascii="Times New Roman" w:eastAsia="TimesNRMTPro" w:hAnsi="Times New Roman"/>
          <w:lang w:val="en-US"/>
        </w:rPr>
        <w:t>$143.4 billion, up 54 per cent from 2011; miniscule</w:t>
      </w:r>
      <w:r>
        <w:rPr>
          <w:rFonts w:ascii="Times New Roman" w:eastAsia="TimesNRMTPro" w:hAnsi="Times New Roman"/>
          <w:lang w:val="en-US"/>
        </w:rPr>
        <w:t xml:space="preserve"> </w:t>
      </w:r>
      <w:r w:rsidRPr="008D601D">
        <w:rPr>
          <w:rFonts w:ascii="Times New Roman" w:eastAsia="TimesNRMTPro" w:hAnsi="Times New Roman"/>
          <w:lang w:val="en-US"/>
        </w:rPr>
        <w:t>in comparison to total global bond issuances ($6</w:t>
      </w:r>
      <w:r>
        <w:rPr>
          <w:rFonts w:ascii="Times New Roman" w:eastAsia="TimesNRMTPro" w:hAnsi="Times New Roman"/>
          <w:lang w:val="en-US"/>
        </w:rPr>
        <w:t xml:space="preserve"> </w:t>
      </w:r>
      <w:r w:rsidRPr="008D601D">
        <w:rPr>
          <w:rFonts w:ascii="Times New Roman" w:eastAsia="TimesNRMTPro" w:hAnsi="Times New Roman"/>
          <w:lang w:val="en-US"/>
        </w:rPr>
        <w:t>trillion to $8 trillion of issuances, plus</w:t>
      </w:r>
      <w:r>
        <w:rPr>
          <w:rFonts w:ascii="Times New Roman" w:eastAsia="TimesNRMTPro" w:hAnsi="Times New Roman"/>
          <w:lang w:val="en-US"/>
        </w:rPr>
        <w:t xml:space="preserve"> </w:t>
      </w:r>
      <w:r w:rsidRPr="008D601D">
        <w:rPr>
          <w:rFonts w:ascii="Times New Roman" w:eastAsia="TimesNRMTPro" w:hAnsi="Times New Roman"/>
          <w:lang w:val="en-US"/>
        </w:rPr>
        <w:t>massive rollovers and refinancing).</w:t>
      </w:r>
    </w:p>
    <w:p w:rsidR="00B548ED" w:rsidRDefault="00B548ED" w:rsidP="005659D3">
      <w:pPr>
        <w:widowControl w:val="0"/>
        <w:tabs>
          <w:tab w:val="left" w:pos="210"/>
        </w:tabs>
        <w:spacing w:line="288" w:lineRule="auto"/>
        <w:jc w:val="both"/>
        <w:rPr>
          <w:rFonts w:ascii="Times New Roman" w:hAnsi="Times New Roman"/>
          <w:szCs w:val="24"/>
          <w:lang w:val="en-US" w:eastAsia="en-US"/>
        </w:rPr>
      </w:pPr>
    </w:p>
    <w:p w:rsidR="00B548ED" w:rsidRPr="00B548ED" w:rsidRDefault="00B548ED" w:rsidP="005659D3">
      <w:pPr>
        <w:widowControl w:val="0"/>
        <w:tabs>
          <w:tab w:val="left" w:pos="210"/>
        </w:tabs>
        <w:spacing w:line="288" w:lineRule="auto"/>
        <w:jc w:val="both"/>
        <w:rPr>
          <w:rFonts w:ascii="Times New Roman" w:hAnsi="Times New Roman"/>
          <w:b/>
          <w:szCs w:val="24"/>
          <w:lang w:eastAsia="en-US"/>
        </w:rPr>
      </w:pPr>
      <w:r w:rsidRPr="00B548ED">
        <w:rPr>
          <w:rFonts w:ascii="Times New Roman" w:hAnsi="Times New Roman"/>
          <w:szCs w:val="24"/>
          <w:lang w:eastAsia="en-US"/>
        </w:rPr>
        <w:t xml:space="preserve">Dan nu </w:t>
      </w:r>
      <w:r w:rsidRPr="00B548ED">
        <w:rPr>
          <w:rFonts w:ascii="Times New Roman" w:hAnsi="Times New Roman"/>
          <w:b/>
          <w:szCs w:val="24"/>
          <w:lang w:eastAsia="en-US"/>
        </w:rPr>
        <w:t>beleggen</w:t>
      </w:r>
    </w:p>
    <w:p w:rsidR="00B548ED" w:rsidRDefault="00B548ED" w:rsidP="00B548ED">
      <w:pPr>
        <w:spacing w:line="288" w:lineRule="auto"/>
        <w:rPr>
          <w:rFonts w:ascii="Times New Roman" w:eastAsia="TimesNRMTPro" w:hAnsi="Times New Roman"/>
        </w:rPr>
      </w:pPr>
      <w:r w:rsidRPr="005659D3">
        <w:rPr>
          <w:rFonts w:ascii="Times New Roman" w:eastAsia="TimesNRMTPro" w:hAnsi="Times New Roman"/>
        </w:rPr>
        <w:t>Moslims kunnen zonder bezwaar beleggen in aandelen van ondernemingen die aan de eisen van de shari‘a voldoen, dat zijn in het algemeen ondernemingen die zich niet begeven op de terreinen van gokken, alcohol en varkensvlees. Ook</w:t>
      </w:r>
      <w:r w:rsidR="00EB10F4">
        <w:rPr>
          <w:rFonts w:ascii="Times New Roman" w:eastAsia="TimesNRMTPro" w:hAnsi="Times New Roman"/>
        </w:rPr>
        <w:t xml:space="preserve"> geen</w:t>
      </w:r>
      <w:r w:rsidRPr="005659D3">
        <w:rPr>
          <w:rFonts w:ascii="Times New Roman" w:eastAsia="TimesNRMTPro" w:hAnsi="Times New Roman"/>
        </w:rPr>
        <w:t xml:space="preserve"> zaken als hotels, muziek</w:t>
      </w:r>
      <w:r w:rsidR="00EB10F4">
        <w:rPr>
          <w:rFonts w:ascii="Times New Roman" w:eastAsia="TimesNRMTPro" w:hAnsi="Times New Roman"/>
        </w:rPr>
        <w:t>,</w:t>
      </w:r>
      <w:r w:rsidRPr="005659D3">
        <w:rPr>
          <w:rFonts w:ascii="Times New Roman" w:eastAsia="TimesNRMTPro" w:hAnsi="Times New Roman"/>
        </w:rPr>
        <w:t xml:space="preserve"> film</w:t>
      </w:r>
      <w:r w:rsidR="00EB10F4">
        <w:rPr>
          <w:rFonts w:ascii="Times New Roman" w:eastAsia="TimesNRMTPro" w:hAnsi="Times New Roman"/>
        </w:rPr>
        <w:t xml:space="preserve">, </w:t>
      </w:r>
      <w:r w:rsidRPr="005659D3">
        <w:rPr>
          <w:rFonts w:ascii="Times New Roman" w:eastAsia="TimesNRMTPro" w:hAnsi="Times New Roman"/>
        </w:rPr>
        <w:t>casino’s en pornografie</w:t>
      </w:r>
      <w:r w:rsidR="00EB10F4">
        <w:rPr>
          <w:rFonts w:ascii="Times New Roman" w:eastAsia="TimesNRMTPro" w:hAnsi="Times New Roman"/>
        </w:rPr>
        <w:t>.</w:t>
      </w:r>
      <w:r w:rsidRPr="005659D3">
        <w:rPr>
          <w:rFonts w:ascii="Times New Roman" w:eastAsia="TimesNRMTPro" w:hAnsi="Times New Roman"/>
        </w:rPr>
        <w:t xml:space="preserve"> Beleggingen in de tabaksindustrie en de wapenindustrie worden afgeraden. </w:t>
      </w:r>
    </w:p>
    <w:p w:rsidR="00B548ED" w:rsidRDefault="00B548ED" w:rsidP="00B548ED">
      <w:pPr>
        <w:spacing w:line="288" w:lineRule="auto"/>
        <w:rPr>
          <w:rFonts w:ascii="Times New Roman" w:eastAsia="TimesNRMTPro" w:hAnsi="Times New Roman"/>
        </w:rPr>
      </w:pPr>
      <w:r w:rsidRPr="00B548ED">
        <w:rPr>
          <w:rFonts w:ascii="Times New Roman" w:eastAsia="TimesNRMTPro" w:hAnsi="Times New Roman"/>
          <w:b/>
        </w:rPr>
        <w:t>Beleggen in obligaties, kan dat?</w:t>
      </w:r>
      <w:r>
        <w:rPr>
          <w:rFonts w:ascii="Times New Roman" w:eastAsia="TimesNRMTPro" w:hAnsi="Times New Roman"/>
        </w:rPr>
        <w:t xml:space="preserve"> </w:t>
      </w:r>
    </w:p>
    <w:p w:rsidR="00B548ED" w:rsidRPr="005659D3" w:rsidRDefault="00EB10F4" w:rsidP="00B548ED">
      <w:pPr>
        <w:spacing w:line="288" w:lineRule="auto"/>
        <w:rPr>
          <w:rFonts w:ascii="Times New Roman" w:eastAsia="TimesNRMTPro" w:hAnsi="Times New Roman"/>
        </w:rPr>
      </w:pPr>
      <w:r>
        <w:rPr>
          <w:rFonts w:ascii="Times New Roman" w:eastAsia="TimesNRMTPro" w:hAnsi="Times New Roman"/>
        </w:rPr>
        <w:t>Aandelen</w:t>
      </w:r>
      <w:r w:rsidR="00B548ED" w:rsidRPr="005659D3">
        <w:rPr>
          <w:rFonts w:ascii="Times New Roman" w:eastAsia="TimesNRMTPro" w:hAnsi="Times New Roman"/>
        </w:rPr>
        <w:t xml:space="preserve"> hoeven niet</w:t>
      </w:r>
      <w:r>
        <w:rPr>
          <w:rFonts w:ascii="Times New Roman" w:eastAsia="TimesNRMTPro" w:hAnsi="Times New Roman"/>
        </w:rPr>
        <w:t xml:space="preserve"> van</w:t>
      </w:r>
      <w:r w:rsidR="00B548ED" w:rsidRPr="005659D3">
        <w:rPr>
          <w:rFonts w:ascii="Times New Roman" w:eastAsia="TimesNRMTPro" w:hAnsi="Times New Roman"/>
        </w:rPr>
        <w:t xml:space="preserve"> een specifiek Islamitisch</w:t>
      </w:r>
      <w:r>
        <w:rPr>
          <w:rFonts w:ascii="Times New Roman" w:eastAsia="TimesNRMTPro" w:hAnsi="Times New Roman"/>
        </w:rPr>
        <w:t>e onderneming te zijn.</w:t>
      </w:r>
    </w:p>
    <w:p w:rsidR="00B548ED" w:rsidRDefault="00B548ED" w:rsidP="00B548ED">
      <w:pPr>
        <w:spacing w:line="288" w:lineRule="auto"/>
        <w:rPr>
          <w:rFonts w:ascii="Times New Roman" w:eastAsia="TimesNRMTPro" w:hAnsi="Times New Roman"/>
        </w:rPr>
      </w:pPr>
    </w:p>
    <w:p w:rsidR="00B548ED" w:rsidRPr="005659D3" w:rsidRDefault="00EB10F4" w:rsidP="00B548ED">
      <w:pPr>
        <w:spacing w:line="288" w:lineRule="auto"/>
        <w:rPr>
          <w:rFonts w:ascii="Times New Roman" w:eastAsia="TimesNRMTPro" w:hAnsi="Times New Roman"/>
        </w:rPr>
      </w:pPr>
      <w:r>
        <w:rPr>
          <w:rFonts w:ascii="Times New Roman" w:eastAsia="TimesNRMTPro" w:hAnsi="Times New Roman"/>
        </w:rPr>
        <w:t xml:space="preserve">Bij </w:t>
      </w:r>
      <w:r w:rsidR="00B548ED" w:rsidRPr="005659D3">
        <w:rPr>
          <w:rFonts w:ascii="Times New Roman" w:eastAsia="TimesNRMTPro" w:hAnsi="Times New Roman"/>
        </w:rPr>
        <w:t xml:space="preserve">strakke toepassing verbod op riba erg weinig </w:t>
      </w:r>
      <w:r>
        <w:rPr>
          <w:rFonts w:ascii="Times New Roman" w:eastAsia="TimesNRMTPro" w:hAnsi="Times New Roman"/>
        </w:rPr>
        <w:t xml:space="preserve">aandelen </w:t>
      </w:r>
      <w:r w:rsidR="00B548ED" w:rsidRPr="005659D3">
        <w:rPr>
          <w:rFonts w:ascii="Times New Roman" w:eastAsia="TimesNRMTPro" w:hAnsi="Times New Roman"/>
        </w:rPr>
        <w:t>in aanmerking. Immers, er zal nauwelijks een onderneming bestaan die niet hetzij minstens af en toe geld leent tegen interest of geld wegzet tegen vaste interest</w:t>
      </w:r>
      <w:r>
        <w:rPr>
          <w:rFonts w:ascii="Times New Roman" w:eastAsia="TimesNRMTPro" w:hAnsi="Times New Roman"/>
        </w:rPr>
        <w:t xml:space="preserve"> of</w:t>
      </w:r>
      <w:r w:rsidR="00B548ED" w:rsidRPr="005659D3">
        <w:rPr>
          <w:rFonts w:ascii="Times New Roman" w:eastAsia="TimesNRMTPro" w:hAnsi="Times New Roman"/>
        </w:rPr>
        <w:t xml:space="preserve"> belegt in obligaties. De grotere Islamitische banken zagen in beleggingsfondsen een gigantische markt en hebben de shari‘a geleerden met nadruk verzocht met een praktische oplossing te komen (McBride 2000). Islamitische beleggingsfondsen en ondernemingen die Islamitische beursindices publiceren kennen, net als de Islamitische banken, een shari‘a raad die erop toeziet dat aan de voorschriften van de shari‘a voldaan wordt. De shari‘a raad die Dow Jones adviseert heeft zich, net zoals shari‘a raden van beleggingsfondsen in Islamitische landen, gedwongen gezien compromissen te sluiten ten aanzien van het verbod van riba, op drie specifieke punten:</w:t>
      </w: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1. het uitstaan van interestdragende schuld;</w:t>
      </w: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2. het ontvangen van interest of ander ‘onzuiver’ inkomen;</w:t>
      </w: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3. handel in schulden tegen een andere prijs dan de nominale waarde.</w:t>
      </w: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ad 1: de grens wordt</w:t>
      </w:r>
      <w:r>
        <w:rPr>
          <w:rFonts w:ascii="Times New Roman" w:eastAsia="TimesNRMTPro" w:hAnsi="Times New Roman"/>
        </w:rPr>
        <w:t xml:space="preserve"> i.h.a.</w:t>
      </w:r>
      <w:r w:rsidRPr="005659D3">
        <w:rPr>
          <w:rFonts w:ascii="Times New Roman" w:eastAsia="TimesNRMTPro" w:hAnsi="Times New Roman"/>
        </w:rPr>
        <w:t xml:space="preserve"> gelegd bij ondernemingen met een verhouding van 33 % tussen schuld en totale activa;</w:t>
      </w: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ad 2: de grens wordt gelegd bij een verhouding van 5 % tussen interest en ander ‘onzuiver’ inkomen enerzijds en totale inkomsten anderzijds;</w:t>
      </w: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ad 3: de grens wordt gelegd bij een verhouding van 45 % tussen uitstaande rekeningen en totale activa.</w:t>
      </w:r>
      <w:r>
        <w:rPr>
          <w:rFonts w:ascii="Times New Roman" w:eastAsia="TimesNRMTPro" w:hAnsi="Times New Roman"/>
        </w:rPr>
        <w:t xml:space="preserve"> – daar wordt bij overschrijden van termijnen wel eens rente op geheen</w:t>
      </w:r>
    </w:p>
    <w:p w:rsidR="00B548ED" w:rsidRDefault="00B548ED" w:rsidP="00B548ED">
      <w:pPr>
        <w:spacing w:line="288" w:lineRule="auto"/>
        <w:rPr>
          <w:rFonts w:ascii="Times New Roman" w:eastAsia="TimesNRMTPro" w:hAnsi="Times New Roman"/>
        </w:rPr>
      </w:pPr>
      <w:r w:rsidRPr="005659D3">
        <w:rPr>
          <w:rFonts w:ascii="Times New Roman" w:eastAsia="TimesNRMTPro" w:hAnsi="Times New Roman"/>
        </w:rPr>
        <w:t xml:space="preserve">Een duidelijke fundering van deze grenzen in de sunna lijkt niet voorhanden en de grenzen zijn vrij willekeurig gekozen. </w:t>
      </w:r>
    </w:p>
    <w:p w:rsidR="00B548ED" w:rsidRPr="005659D3" w:rsidRDefault="00B548ED" w:rsidP="00B548ED">
      <w:pPr>
        <w:spacing w:line="288" w:lineRule="auto"/>
        <w:rPr>
          <w:rFonts w:ascii="Times New Roman" w:eastAsia="TimesNRMTPro" w:hAnsi="Times New Roman"/>
        </w:rPr>
      </w:pPr>
      <w:r>
        <w:rPr>
          <w:rFonts w:ascii="Times New Roman" w:eastAsia="TimesNRMTPro" w:hAnsi="Times New Roman"/>
        </w:rPr>
        <w:t>Ontvangen rente doorsluizen naar charitatieve instelling, daarmee opbrengsten belegging zuiveren.</w:t>
      </w:r>
    </w:p>
    <w:p w:rsidR="00B548ED" w:rsidRPr="005659D3" w:rsidRDefault="00B548ED" w:rsidP="00B548ED">
      <w:pPr>
        <w:spacing w:line="288" w:lineRule="auto"/>
        <w:rPr>
          <w:rFonts w:ascii="Times New Roman" w:eastAsia="TimesNRMTPro" w:hAnsi="Times New Roman"/>
        </w:rPr>
      </w:pPr>
    </w:p>
    <w:p w:rsidR="00B548ED" w:rsidRPr="00B548ED" w:rsidRDefault="00B548ED" w:rsidP="00B548ED">
      <w:pPr>
        <w:spacing w:line="288" w:lineRule="auto"/>
        <w:rPr>
          <w:rFonts w:ascii="Times New Roman" w:eastAsia="TimesNRMTPro" w:hAnsi="Times New Roman"/>
        </w:rPr>
      </w:pPr>
      <w:r w:rsidRPr="005659D3">
        <w:rPr>
          <w:rFonts w:ascii="Times New Roman" w:eastAsia="TimesNRMTPro" w:hAnsi="Times New Roman"/>
        </w:rPr>
        <w:lastRenderedPageBreak/>
        <w:t xml:space="preserve">Islamitisch beleggen tot op zekere hoogte vorm van sociaal verantwoord beleggen. Immers, drugs en wapens worden gemeden. Voor niet-Moslims lijken muziek en hotels echter geen zaken waarvan je je verre moet houden. Hotels schenken alcohol, dat is uiteraard in strijd met de shari‘a. De uitsluiting van muziek en vermaak in het algemeen is misschien </w:t>
      </w:r>
      <w:r>
        <w:rPr>
          <w:rFonts w:ascii="Times New Roman" w:eastAsia="TimesNRMTPro" w:hAnsi="Times New Roman"/>
        </w:rPr>
        <w:t xml:space="preserve">voor een deel </w:t>
      </w:r>
      <w:r w:rsidRPr="005659D3">
        <w:rPr>
          <w:rFonts w:ascii="Times New Roman" w:eastAsia="TimesNRMTPro" w:hAnsi="Times New Roman"/>
        </w:rPr>
        <w:t>te danken aan sjeik Muhammad Taqi Usmani</w:t>
      </w:r>
      <w:r>
        <w:rPr>
          <w:rFonts w:ascii="Times New Roman" w:eastAsia="TimesNRMTPro" w:hAnsi="Times New Roman"/>
        </w:rPr>
        <w:t xml:space="preserve"> </w:t>
      </w:r>
      <w:r>
        <w:rPr>
          <w:rFonts w:ascii="Times New Roman" w:eastAsia="TimesNRMTPro" w:hAnsi="Times New Roman"/>
          <w:b/>
        </w:rPr>
        <w:t>[slide]</w:t>
      </w:r>
      <w:r w:rsidRPr="005659D3">
        <w:rPr>
          <w:rFonts w:ascii="Times New Roman" w:eastAsia="TimesNRMTPro" w:hAnsi="Times New Roman"/>
        </w:rPr>
        <w:t xml:space="preserve">, die in </w:t>
      </w:r>
      <w:r>
        <w:rPr>
          <w:rFonts w:ascii="Times New Roman" w:eastAsia="TimesNRMTPro" w:hAnsi="Times New Roman"/>
        </w:rPr>
        <w:t>veel</w:t>
      </w:r>
      <w:r w:rsidRPr="005659D3">
        <w:rPr>
          <w:rFonts w:ascii="Times New Roman" w:eastAsia="TimesNRMTPro" w:hAnsi="Times New Roman"/>
        </w:rPr>
        <w:t xml:space="preserve"> Sharia Supervisory Board</w:t>
      </w:r>
      <w:r w:rsidR="005C38A5">
        <w:rPr>
          <w:rFonts w:ascii="Times New Roman" w:eastAsia="TimesNRMTPro" w:hAnsi="Times New Roman"/>
        </w:rPr>
        <w:t>s zit, o.a. AAOIFI. V</w:t>
      </w:r>
      <w:r w:rsidRPr="005659D3">
        <w:rPr>
          <w:rFonts w:ascii="Times New Roman" w:eastAsia="TimesNRMTPro" w:hAnsi="Times New Roman"/>
        </w:rPr>
        <w:t>oormalig lid van de Shari‘a beroepskamer (Shariat Appellate Bench) van het Pakis</w:t>
      </w:r>
      <w:r>
        <w:rPr>
          <w:rFonts w:ascii="Times New Roman" w:eastAsia="TimesNRMTPro" w:hAnsi="Times New Roman"/>
        </w:rPr>
        <w:t>taanse Hooggerechtshof</w:t>
      </w:r>
      <w:r w:rsidR="005C38A5">
        <w:rPr>
          <w:rFonts w:ascii="Times New Roman" w:eastAsia="TimesNRMTPro" w:hAnsi="Times New Roman"/>
        </w:rPr>
        <w:t>,</w:t>
      </w:r>
      <w:r>
        <w:rPr>
          <w:rFonts w:ascii="Times New Roman" w:eastAsia="TimesNRMTPro" w:hAnsi="Times New Roman"/>
        </w:rPr>
        <w:t xml:space="preserve"> </w:t>
      </w:r>
      <w:r w:rsidRPr="005659D3">
        <w:rPr>
          <w:rFonts w:ascii="Times New Roman" w:eastAsia="TimesNRMTPro" w:hAnsi="Times New Roman"/>
        </w:rPr>
        <w:t>nauwe banden met Ma</w:t>
      </w:r>
      <w:r w:rsidR="005C38A5">
        <w:rPr>
          <w:rFonts w:ascii="Times New Roman" w:eastAsia="TimesNRMTPro" w:hAnsi="Times New Roman"/>
        </w:rPr>
        <w:t>ulana Maududi’s Jamaat-e-Islami</w:t>
      </w:r>
      <w:r w:rsidRPr="005659D3">
        <w:rPr>
          <w:rFonts w:ascii="Times New Roman" w:eastAsia="TimesNRMTPro" w:hAnsi="Times New Roman"/>
        </w:rPr>
        <w:t xml:space="preserve">. Maududi predikte een zeer strikte vorm van de Islam, waarin muziek, dansen, zijden kleding en schilderijen of andere afbeeldingen aan de muur taboe waren. </w:t>
      </w:r>
      <w:r w:rsidRPr="005659D3">
        <w:rPr>
          <w:rFonts w:ascii="Times New Roman" w:eastAsia="TimesNRMTPro" w:hAnsi="Times New Roman"/>
          <w:lang w:val="en-US"/>
        </w:rPr>
        <w:t xml:space="preserve">Maududi stelde dat “Islam has closed all those outlets through which the greater portion of a man’s wealth is spent on his own luxuries and indulgences” (Maududi 1999 p. 31). </w:t>
      </w:r>
      <w:r w:rsidRPr="00B548ED">
        <w:rPr>
          <w:rFonts w:ascii="Times New Roman" w:eastAsia="TimesNRMTPro" w:hAnsi="Times New Roman"/>
        </w:rPr>
        <w:t xml:space="preserve">Uit de sharia boards van HSBC en Dow Jones Islamic Indexes gegooid nadat journalist </w:t>
      </w:r>
      <w:r>
        <w:rPr>
          <w:rFonts w:ascii="Times New Roman" w:eastAsia="TimesNRMTPro" w:hAnsi="Times New Roman"/>
          <w:i/>
        </w:rPr>
        <w:t xml:space="preserve">The Times </w:t>
      </w:r>
      <w:r>
        <w:rPr>
          <w:rFonts w:ascii="Times New Roman" w:eastAsia="TimesNRMTPro" w:hAnsi="Times New Roman"/>
        </w:rPr>
        <w:t>ontdekt had in een uit het Urdu vertaald boek dat Usmani schreef dat de Moslims in het VK zich als brave burgers moesten gedragen totdat ze machtig genoeg waren geworden om de zaak over te nemen.</w:t>
      </w:r>
    </w:p>
    <w:p w:rsidR="00B548ED" w:rsidRPr="005659D3" w:rsidRDefault="00B548ED" w:rsidP="00B548ED">
      <w:pPr>
        <w:spacing w:line="288" w:lineRule="auto"/>
        <w:rPr>
          <w:rFonts w:ascii="Times New Roman" w:eastAsia="TimesNRMTPro" w:hAnsi="Times New Roman"/>
        </w:rPr>
      </w:pPr>
      <w:r w:rsidRPr="00B548ED">
        <w:rPr>
          <w:rFonts w:ascii="Times New Roman" w:eastAsia="TimesNRMTPro" w:hAnsi="Times New Roman"/>
        </w:rPr>
        <w:tab/>
      </w:r>
      <w:r w:rsidRPr="005659D3">
        <w:rPr>
          <w:rFonts w:ascii="Times New Roman" w:eastAsia="TimesNRMTPro" w:hAnsi="Times New Roman"/>
        </w:rPr>
        <w:t xml:space="preserve">Tot groen beleggen is het nog niet gekomen. </w:t>
      </w:r>
      <w:r w:rsidR="005C38A5">
        <w:rPr>
          <w:rFonts w:ascii="Times New Roman" w:eastAsia="TimesNRMTPro" w:hAnsi="Times New Roman"/>
        </w:rPr>
        <w:t>Kan nog komen</w:t>
      </w:r>
      <w:r w:rsidRPr="005659D3">
        <w:rPr>
          <w:rFonts w:ascii="Times New Roman" w:eastAsia="TimesNRMTPro" w:hAnsi="Times New Roman"/>
        </w:rPr>
        <w:t>. Immers, de Islam heeft soortgelijke ideeën als het Christendom over rentmeesterschap: een mens moet op aarde bezig zijn als Gods khalifah, rentmeester.</w:t>
      </w:r>
      <w:r>
        <w:rPr>
          <w:rFonts w:ascii="Times New Roman" w:eastAsia="TimesNRMTPro" w:hAnsi="Times New Roman"/>
        </w:rPr>
        <w:t xml:space="preserve"> Ook nog geen</w:t>
      </w:r>
      <w:r w:rsidR="005C38A5">
        <w:rPr>
          <w:rFonts w:ascii="Times New Roman" w:eastAsia="TimesNRMTPro" w:hAnsi="Times New Roman"/>
        </w:rPr>
        <w:t xml:space="preserve"> ander Maatschappelijk Verantwoord Ondernemen/Social Corporate Responsibity.</w:t>
      </w:r>
      <w:r>
        <w:rPr>
          <w:rFonts w:ascii="Times New Roman" w:eastAsia="TimesNRMTPro" w:hAnsi="Times New Roman"/>
        </w:rPr>
        <w:t xml:space="preserve">  </w:t>
      </w:r>
    </w:p>
    <w:p w:rsidR="00B548ED" w:rsidRPr="005659D3" w:rsidRDefault="00B548ED" w:rsidP="00B548ED">
      <w:pPr>
        <w:spacing w:line="288" w:lineRule="auto"/>
        <w:rPr>
          <w:rFonts w:ascii="Times New Roman" w:eastAsia="TimesNRMTPro" w:hAnsi="Times New Roman"/>
        </w:rPr>
      </w:pPr>
    </w:p>
    <w:p w:rsidR="00B548ED" w:rsidRPr="005659D3" w:rsidRDefault="00B548ED" w:rsidP="00B548ED">
      <w:pPr>
        <w:spacing w:line="288" w:lineRule="auto"/>
        <w:rPr>
          <w:rFonts w:ascii="Times New Roman" w:eastAsia="TimesNRMTPro" w:hAnsi="Times New Roman"/>
        </w:rPr>
      </w:pPr>
      <w:r w:rsidRPr="005659D3">
        <w:rPr>
          <w:rFonts w:ascii="Times New Roman" w:eastAsia="TimesNRMTPro" w:hAnsi="Times New Roman"/>
        </w:rPr>
        <w:t xml:space="preserve">Hoe presteren Islamitische fondsen? </w:t>
      </w:r>
      <w:r>
        <w:rPr>
          <w:rFonts w:ascii="Times New Roman" w:eastAsia="TimesNRMTPro" w:hAnsi="Times New Roman"/>
        </w:rPr>
        <w:t>I</w:t>
      </w:r>
      <w:r w:rsidR="001D5500">
        <w:rPr>
          <w:rFonts w:ascii="Times New Roman" w:eastAsia="TimesNRMTPro" w:hAnsi="Times New Roman"/>
        </w:rPr>
        <w:t xml:space="preserve">.h.a. </w:t>
      </w:r>
      <w:r>
        <w:rPr>
          <w:rFonts w:ascii="Times New Roman" w:eastAsia="TimesNRMTPro" w:hAnsi="Times New Roman"/>
        </w:rPr>
        <w:t xml:space="preserve"> wat lager rendement, maar ook geringere volatiliteit. </w:t>
      </w:r>
      <w:r w:rsidRPr="005659D3">
        <w:rPr>
          <w:rFonts w:ascii="Times New Roman" w:eastAsia="TimesNRMTPro" w:hAnsi="Times New Roman"/>
        </w:rPr>
        <w:t xml:space="preserve">In de recente kredietcrisis hadden Islamitische fondsen het voordeel dat ze niet in ondernemingen met hoge schulden, waaronder conventionele banken, belegden. Hun koersen daalden daardoor in relatief bescheiden mate. De koersstijging die in 2009 optrad was voor de Islamitische </w:t>
      </w:r>
      <w:r>
        <w:rPr>
          <w:rFonts w:ascii="Times New Roman" w:eastAsia="TimesNRMTPro" w:hAnsi="Times New Roman"/>
        </w:rPr>
        <w:t>fondsen uiteraard ook geringer. aio in faculteit doet onderzoek ernaar.</w:t>
      </w:r>
    </w:p>
    <w:p w:rsidR="00B548ED" w:rsidRPr="00B548ED" w:rsidRDefault="00B548ED" w:rsidP="005659D3">
      <w:pPr>
        <w:widowControl w:val="0"/>
        <w:tabs>
          <w:tab w:val="left" w:pos="210"/>
        </w:tabs>
        <w:spacing w:line="288" w:lineRule="auto"/>
        <w:jc w:val="both"/>
        <w:rPr>
          <w:rFonts w:ascii="Times New Roman" w:hAnsi="Times New Roman"/>
          <w:szCs w:val="24"/>
          <w:lang w:eastAsia="en-US"/>
        </w:rPr>
      </w:pPr>
    </w:p>
    <w:p w:rsidR="005659D3" w:rsidRPr="00563B2F" w:rsidRDefault="005659D3" w:rsidP="005659D3">
      <w:pPr>
        <w:spacing w:line="288" w:lineRule="auto"/>
        <w:rPr>
          <w:rFonts w:ascii="Times New Roman" w:eastAsia="TimesNRMTPro" w:hAnsi="Times New Roman"/>
          <w:u w:val="single"/>
        </w:rPr>
      </w:pPr>
      <w:r w:rsidRPr="00563B2F">
        <w:rPr>
          <w:rFonts w:ascii="Times New Roman" w:eastAsia="TimesNRMTPro" w:hAnsi="Times New Roman"/>
          <w:u w:val="single"/>
        </w:rPr>
        <w:t>Islamitisch verzekeren</w:t>
      </w:r>
      <w:r w:rsidR="00AF1A5C">
        <w:rPr>
          <w:rFonts w:ascii="Times New Roman" w:eastAsia="TimesNRMTPro" w:hAnsi="Times New Roman"/>
          <w:u w:val="single"/>
        </w:rPr>
        <w:t xml:space="preserve"> (takaful)</w:t>
      </w:r>
    </w:p>
    <w:p w:rsidR="00AF1A5C" w:rsidRDefault="005659D3" w:rsidP="005659D3">
      <w:pPr>
        <w:spacing w:line="288" w:lineRule="auto"/>
        <w:rPr>
          <w:rFonts w:ascii="Times New Roman" w:eastAsia="TimesNRMTPro" w:hAnsi="Times New Roman"/>
        </w:rPr>
      </w:pPr>
      <w:r w:rsidRPr="005659D3">
        <w:rPr>
          <w:rFonts w:ascii="Times New Roman" w:eastAsia="TimesNRMTPro" w:hAnsi="Times New Roman"/>
        </w:rPr>
        <w:t xml:space="preserve">Conventionele verzekeringen zijn niet toegestaan. Het gaat daarbij immers om onzekere gebeurtenissen, dus om </w:t>
      </w:r>
      <w:r w:rsidRPr="00AF1A5C">
        <w:rPr>
          <w:rFonts w:ascii="Times New Roman" w:eastAsia="TimesNRMTPro" w:hAnsi="Times New Roman"/>
          <w:i/>
        </w:rPr>
        <w:t>gharar</w:t>
      </w:r>
      <w:r w:rsidR="00AF1A5C">
        <w:rPr>
          <w:rFonts w:ascii="Times New Roman" w:eastAsia="TimesNRMTPro" w:hAnsi="Times New Roman"/>
        </w:rPr>
        <w:t xml:space="preserve">, plus </w:t>
      </w:r>
      <w:r w:rsidR="00AF1A5C">
        <w:rPr>
          <w:rFonts w:ascii="Times New Roman" w:eastAsia="TimesNRMTPro" w:hAnsi="Times New Roman"/>
          <w:i/>
        </w:rPr>
        <w:t>maysir</w:t>
      </w:r>
      <w:r w:rsidR="00AF1A5C">
        <w:rPr>
          <w:rFonts w:ascii="Times New Roman" w:eastAsia="TimesNRMTPro" w:hAnsi="Times New Roman"/>
        </w:rPr>
        <w:t>. Bovendien conventionele verzekeringen besmet door rente.</w:t>
      </w:r>
    </w:p>
    <w:p w:rsidR="00AF1A5C" w:rsidRPr="00C53728" w:rsidRDefault="00AF1A5C" w:rsidP="00AF1A5C">
      <w:pPr>
        <w:spacing w:line="288" w:lineRule="auto"/>
        <w:rPr>
          <w:rFonts w:ascii="Times New Roman" w:eastAsia="TimesNRMTPro" w:hAnsi="Times New Roman"/>
          <w:b/>
        </w:rPr>
      </w:pPr>
      <w:r w:rsidRPr="00C53728">
        <w:rPr>
          <w:rFonts w:ascii="Times New Roman" w:eastAsia="TimesNRMTPro" w:hAnsi="Times New Roman"/>
          <w:i/>
        </w:rPr>
        <w:t>Takaful</w:t>
      </w:r>
      <w:r w:rsidRPr="00C53728">
        <w:rPr>
          <w:rFonts w:ascii="Times New Roman" w:eastAsia="TimesNRMTPro" w:hAnsi="Times New Roman"/>
        </w:rPr>
        <w:t xml:space="preserve">, van werkwoord </w:t>
      </w:r>
      <w:r w:rsidRPr="00C53728">
        <w:rPr>
          <w:rFonts w:ascii="Times New Roman" w:eastAsia="TimesNRMTPro" w:hAnsi="Times New Roman"/>
          <w:i/>
        </w:rPr>
        <w:t>takafala</w:t>
      </w:r>
      <w:r w:rsidRPr="00C53728">
        <w:rPr>
          <w:rFonts w:ascii="Times New Roman" w:eastAsia="TimesNRMTPro" w:hAnsi="Times New Roman"/>
        </w:rPr>
        <w:t xml:space="preserve"> = to mutually guarantee and protect one another. </w:t>
      </w:r>
      <w:r w:rsidRPr="00C53728">
        <w:rPr>
          <w:rFonts w:ascii="Times New Roman" w:eastAsia="TimesNRMTPro" w:hAnsi="Times New Roman"/>
          <w:b/>
        </w:rPr>
        <w:t>[slide]</w:t>
      </w:r>
    </w:p>
    <w:p w:rsidR="00AF1A5C" w:rsidRPr="00C53728" w:rsidRDefault="00AF1A5C" w:rsidP="005659D3">
      <w:pPr>
        <w:spacing w:line="288" w:lineRule="auto"/>
        <w:rPr>
          <w:rFonts w:ascii="Times New Roman" w:eastAsia="TimesNRMTPro" w:hAnsi="Times New Roman"/>
        </w:rPr>
      </w:pPr>
      <w:r w:rsidRPr="00C53728">
        <w:rPr>
          <w:rFonts w:ascii="Times New Roman" w:eastAsia="TimesNRMTPro" w:hAnsi="Times New Roman"/>
        </w:rPr>
        <w:t>onderling – opgezet als onderling steunfonds</w:t>
      </w:r>
      <w:r w:rsidR="005659D3" w:rsidRPr="00C53728">
        <w:rPr>
          <w:rFonts w:ascii="Times New Roman" w:eastAsia="TimesNRMTPro" w:hAnsi="Times New Roman"/>
        </w:rPr>
        <w:t xml:space="preserve"> </w:t>
      </w:r>
    </w:p>
    <w:p w:rsidR="00AF1A5C" w:rsidRPr="00C53728" w:rsidRDefault="00AF1A5C" w:rsidP="005659D3">
      <w:pPr>
        <w:spacing w:line="288" w:lineRule="auto"/>
        <w:rPr>
          <w:rFonts w:ascii="Times New Roman" w:eastAsia="TimesNRMTPro" w:hAnsi="Times New Roman"/>
        </w:rPr>
      </w:pPr>
    </w:p>
    <w:p w:rsidR="001D5500" w:rsidRDefault="00B548ED" w:rsidP="005659D3">
      <w:pPr>
        <w:spacing w:line="288" w:lineRule="auto"/>
        <w:rPr>
          <w:rFonts w:ascii="Times New Roman" w:eastAsia="TimesNRMTPro" w:hAnsi="Times New Roman"/>
        </w:rPr>
      </w:pPr>
      <w:r>
        <w:rPr>
          <w:rFonts w:ascii="Times New Roman" w:eastAsia="TimesNRMTPro" w:hAnsi="Times New Roman"/>
        </w:rPr>
        <w:t>=</w:t>
      </w:r>
      <w:r w:rsidR="005659D3" w:rsidRPr="005659D3">
        <w:rPr>
          <w:rFonts w:ascii="Times New Roman" w:eastAsia="TimesNRMTPro" w:hAnsi="Times New Roman"/>
        </w:rPr>
        <w:t xml:space="preserve"> risico’s delen met behulp van coöperatieve, onderlinge verzekeringen, die overigens door commerciële ondernemingen als uitvoerder beheerd worden. </w:t>
      </w:r>
    </w:p>
    <w:p w:rsidR="001D5500" w:rsidRDefault="001D5500" w:rsidP="005659D3">
      <w:pPr>
        <w:spacing w:line="288" w:lineRule="auto"/>
        <w:rPr>
          <w:rFonts w:ascii="Times New Roman" w:eastAsia="TimesNRMTPro" w:hAnsi="Times New Roman"/>
        </w:rPr>
      </w:pPr>
      <w:r>
        <w:rPr>
          <w:rFonts w:ascii="Times New Roman" w:eastAsia="TimesNRMTPro" w:hAnsi="Times New Roman"/>
        </w:rPr>
        <w:t>V</w:t>
      </w:r>
      <w:r w:rsidR="005659D3" w:rsidRPr="005659D3">
        <w:rPr>
          <w:rFonts w:ascii="Times New Roman" w:eastAsia="TimesNRMTPro" w:hAnsi="Times New Roman"/>
        </w:rPr>
        <w:t xml:space="preserve">erzekering niet verschaft </w:t>
      </w:r>
      <w:r>
        <w:rPr>
          <w:rFonts w:ascii="Times New Roman" w:eastAsia="TimesNRMTPro" w:hAnsi="Times New Roman"/>
        </w:rPr>
        <w:t>in vorm van</w:t>
      </w:r>
      <w:r w:rsidR="005659D3" w:rsidRPr="005659D3">
        <w:rPr>
          <w:rFonts w:ascii="Times New Roman" w:eastAsia="TimesNRMTPro" w:hAnsi="Times New Roman"/>
        </w:rPr>
        <w:t xml:space="preserve"> bieden van zekerheid tegen betaling van een premie, maar als onderlinge bijstand van mensen die geld in een potje leggen ten behoeve van leden van de groep die in moeilijke omstandigheden komen te verkeren. Een overschot aan bijdragen boven de uitkeringen wordt vaak, na aftrek van de kosten van de uitvoerder en met in het algemeen een uitkering van een deel van die winst aan de uitvoerder, verdeeld onder de deelnemers. De keerzijde daarvan is dat er dan geen reserves gevormd worden en volledige honorering van claims niet gewaarborgd is. </w:t>
      </w:r>
    </w:p>
    <w:p w:rsidR="005659D3" w:rsidRPr="005659D3" w:rsidRDefault="005659D3" w:rsidP="001D5500">
      <w:pPr>
        <w:spacing w:line="288" w:lineRule="auto"/>
        <w:ind w:firstLine="210"/>
        <w:rPr>
          <w:rFonts w:ascii="Times New Roman" w:eastAsia="TimesNRMTPro" w:hAnsi="Times New Roman"/>
        </w:rPr>
      </w:pPr>
      <w:r w:rsidRPr="005659D3">
        <w:rPr>
          <w:rFonts w:ascii="Times New Roman" w:eastAsia="TimesNRMTPro" w:hAnsi="Times New Roman"/>
        </w:rPr>
        <w:lastRenderedPageBreak/>
        <w:t>Overigens hoeven Moslims niet strikt aan de eisen te voldoen als dat redelijkerwijs niet mogelijk is. De meeste Islamitische rechtsgeleerden achten conventionele verzekeringen acceptabel voor Moslims als ze die echt nodig h</w:t>
      </w:r>
      <w:r w:rsidR="001846F4">
        <w:rPr>
          <w:rFonts w:ascii="Times New Roman" w:eastAsia="TimesNRMTPro" w:hAnsi="Times New Roman"/>
        </w:rPr>
        <w:t>ebben en er geen islamitische</w:t>
      </w:r>
      <w:bookmarkStart w:id="0" w:name="_GoBack"/>
      <w:bookmarkEnd w:id="0"/>
      <w:r w:rsidRPr="005659D3">
        <w:rPr>
          <w:rFonts w:ascii="Times New Roman" w:eastAsia="TimesNRMTPro" w:hAnsi="Times New Roman"/>
        </w:rPr>
        <w:t xml:space="preserve"> verzekeringsvorm beschikbaar is, of als de wet in een land die voorschrijft (El-Gamal 2000 blz. 26).</w:t>
      </w:r>
      <w:r w:rsidR="001D5500">
        <w:rPr>
          <w:rFonts w:ascii="Times New Roman" w:eastAsia="TimesNRMTPro" w:hAnsi="Times New Roman"/>
        </w:rPr>
        <w:t xml:space="preserve"> </w:t>
      </w:r>
      <w:r w:rsidRPr="005659D3">
        <w:rPr>
          <w:rFonts w:ascii="Times New Roman" w:eastAsia="TimesNRMTPro" w:hAnsi="Times New Roman"/>
        </w:rPr>
        <w:t>De Islam vraagt niet het onmogelijke van de gelovigen, er geldt een hardheidsclausule. De voorschriften voor het vasten hoeven bijvoorbeeld niet gehouden te worden door reizigers of zieken; zij kunnen de vastenverplichtingen later inhalen (Qur’an soera 2 verzen 183, 185). Zo zijn ook niet-Islamitische contractvormen toegestaan in het geval het niet anders kan, dat wil zeggen in geval van darura of noodzaak. Nood breekt wet. Vooral de Hanafi rechtsschool is op dit terrein soepel, andere rechtsscholen zijn dat wat minder.</w:t>
      </w:r>
    </w:p>
    <w:p w:rsidR="005659D3" w:rsidRPr="005659D3" w:rsidRDefault="005659D3" w:rsidP="005659D3">
      <w:pPr>
        <w:spacing w:line="288" w:lineRule="auto"/>
        <w:rPr>
          <w:rFonts w:ascii="Times New Roman" w:eastAsia="TimesNRMTPro" w:hAnsi="Times New Roman"/>
        </w:rPr>
      </w:pPr>
    </w:p>
    <w:p w:rsidR="005659D3" w:rsidRPr="00B548ED" w:rsidRDefault="005659D3" w:rsidP="005659D3">
      <w:pPr>
        <w:spacing w:line="288" w:lineRule="auto"/>
        <w:rPr>
          <w:rFonts w:ascii="Times New Roman" w:eastAsia="TimesNRMTPro" w:hAnsi="Times New Roman"/>
          <w:b/>
        </w:rPr>
      </w:pPr>
      <w:r w:rsidRPr="00B548ED">
        <w:rPr>
          <w:rFonts w:ascii="Times New Roman" w:eastAsia="TimesNRMTPro" w:hAnsi="Times New Roman"/>
          <w:b/>
        </w:rPr>
        <w:t>Islamitische woninfinanciering</w:t>
      </w:r>
    </w:p>
    <w:p w:rsidR="00B548ED" w:rsidRDefault="005659D3" w:rsidP="005659D3">
      <w:pPr>
        <w:spacing w:line="288" w:lineRule="auto"/>
        <w:rPr>
          <w:rFonts w:ascii="Times New Roman" w:eastAsia="TimesNRMTPro" w:hAnsi="Times New Roman"/>
        </w:rPr>
      </w:pPr>
      <w:r w:rsidRPr="005659D3">
        <w:rPr>
          <w:rFonts w:ascii="Times New Roman" w:eastAsia="TimesNRMTPro" w:hAnsi="Times New Roman"/>
        </w:rPr>
        <w:t>Woningfinanciering in beginsel aantrekkelijke deelmarkt in landen waar hoog opgeleide Moslims heengetrokken zijn (Verenigd Koninkrijk) of waar de kinderen van Islamitische immigranten opwaarts mobiel zijn (Nederland).</w:t>
      </w:r>
      <w:r w:rsidR="00B548ED">
        <w:rPr>
          <w:rFonts w:ascii="Times New Roman" w:eastAsia="TimesNRMTPro" w:hAnsi="Times New Roman"/>
        </w:rPr>
        <w:t xml:space="preserve"> Als het tien jaar geleden om isl. fin. in Nederland ging, betekende dat altijd woningfinanciering.</w:t>
      </w:r>
    </w:p>
    <w:p w:rsidR="005659D3" w:rsidRPr="005659D3" w:rsidRDefault="005659D3" w:rsidP="005659D3">
      <w:pPr>
        <w:spacing w:line="288" w:lineRule="auto"/>
        <w:rPr>
          <w:rFonts w:ascii="Times New Roman" w:eastAsia="TimesNRMTPro" w:hAnsi="Times New Roman"/>
        </w:rPr>
      </w:pPr>
      <w:r w:rsidRPr="005659D3">
        <w:rPr>
          <w:rFonts w:ascii="Times New Roman" w:eastAsia="TimesNRMTPro" w:hAnsi="Times New Roman"/>
        </w:rPr>
        <w:t xml:space="preserve"> </w:t>
      </w:r>
      <w:r w:rsidRPr="005659D3">
        <w:rPr>
          <w:rFonts w:ascii="Times New Roman" w:eastAsia="TimesNRMTPro" w:hAnsi="Times New Roman"/>
        </w:rPr>
        <w:tab/>
        <w:t xml:space="preserve">Islamitische woningfinanciering geen rentedragende leningen </w:t>
      </w:r>
      <w:r w:rsidR="00842D2F">
        <w:rPr>
          <w:rFonts w:ascii="Times New Roman" w:eastAsia="TimesNRMTPro" w:hAnsi="Times New Roman"/>
        </w:rPr>
        <w:t>→ geen renteaftrek. Lastig in Ned., niet UK. Alleen verhe</w:t>
      </w:r>
      <w:r w:rsidRPr="005659D3">
        <w:rPr>
          <w:rFonts w:ascii="Times New Roman" w:eastAsia="TimesNRMTPro" w:hAnsi="Times New Roman"/>
        </w:rPr>
        <w:t>lpen als overheid vergelijkbare aftrekmogelijkheid voor Islamitische woningfinanciering toestaat, wat fiscaaltechnisch verre van eenvoudig is (Israël 2006, Kranenborg en Talal 2007, Sinke 2007).</w:t>
      </w:r>
      <w:r w:rsidR="00842D2F">
        <w:rPr>
          <w:rFonts w:ascii="Times New Roman" w:eastAsia="TimesNRMTPro" w:hAnsi="Times New Roman"/>
        </w:rPr>
        <w:t xml:space="preserve"> </w:t>
      </w:r>
      <w:r w:rsidR="00114E31">
        <w:rPr>
          <w:rFonts w:ascii="Times New Roman" w:eastAsia="TimesNRMTPro" w:hAnsi="Times New Roman"/>
        </w:rPr>
        <w:t>Gebeurt wel in VS.</w:t>
      </w:r>
    </w:p>
    <w:p w:rsidR="005659D3" w:rsidRPr="00842D2F" w:rsidRDefault="005659D3" w:rsidP="005659D3">
      <w:pPr>
        <w:spacing w:line="288" w:lineRule="auto"/>
        <w:rPr>
          <w:rFonts w:ascii="Times New Roman" w:eastAsia="TimesNRMTPro" w:hAnsi="Times New Roman"/>
          <w:b/>
        </w:rPr>
      </w:pPr>
      <w:r w:rsidRPr="005659D3">
        <w:rPr>
          <w:rFonts w:ascii="Times New Roman" w:eastAsia="TimesNRMTPro" w:hAnsi="Times New Roman"/>
        </w:rPr>
        <w:tab/>
        <w:t>Islamitische woningfinanciering vindt op drie manieren plaats:</w:t>
      </w:r>
      <w:r w:rsidR="00842D2F">
        <w:rPr>
          <w:rFonts w:ascii="Times New Roman" w:eastAsia="TimesNRMTPro" w:hAnsi="Times New Roman"/>
        </w:rPr>
        <w:t xml:space="preserve"> </w:t>
      </w:r>
      <w:r w:rsidR="00842D2F">
        <w:rPr>
          <w:rFonts w:ascii="Times New Roman" w:eastAsia="TimesNRMTPro" w:hAnsi="Times New Roman"/>
          <w:b/>
        </w:rPr>
        <w:t>[slide]</w:t>
      </w:r>
    </w:p>
    <w:p w:rsidR="005659D3" w:rsidRDefault="005659D3" w:rsidP="005659D3">
      <w:pPr>
        <w:spacing w:line="288" w:lineRule="auto"/>
        <w:rPr>
          <w:rFonts w:ascii="Times New Roman" w:eastAsia="TimesNRMTPro" w:hAnsi="Times New Roman"/>
        </w:rPr>
      </w:pPr>
    </w:p>
    <w:p w:rsidR="00381B11" w:rsidRPr="00381B11" w:rsidRDefault="005659D3" w:rsidP="005659D3">
      <w:pPr>
        <w:spacing w:line="288" w:lineRule="auto"/>
        <w:rPr>
          <w:rFonts w:ascii="Times New Roman" w:eastAsia="TimesNRMTPro" w:hAnsi="Times New Roman"/>
          <w:b/>
        </w:rPr>
      </w:pPr>
      <w:r w:rsidRPr="005659D3">
        <w:rPr>
          <w:rFonts w:ascii="Times New Roman" w:eastAsia="TimesNRMTPro" w:hAnsi="Times New Roman"/>
        </w:rPr>
        <w:t xml:space="preserve">- </w:t>
      </w:r>
      <w:r w:rsidR="00381B11">
        <w:rPr>
          <w:rFonts w:ascii="Times New Roman" w:eastAsia="TimesNRMTPro" w:hAnsi="Times New Roman"/>
        </w:rPr>
        <w:t>murabaha:</w:t>
      </w:r>
      <w:r w:rsidRPr="005659D3">
        <w:rPr>
          <w:rFonts w:ascii="Times New Roman" w:eastAsia="TimesNRMTPro" w:hAnsi="Times New Roman"/>
        </w:rPr>
        <w:t xml:space="preserve"> rente </w:t>
      </w:r>
      <w:r w:rsidR="00381B11">
        <w:rPr>
          <w:rFonts w:ascii="Times New Roman" w:eastAsia="TimesNRMTPro" w:hAnsi="Times New Roman"/>
        </w:rPr>
        <w:t>over hele looptijd</w:t>
      </w:r>
      <w:r w:rsidRPr="005659D3">
        <w:rPr>
          <w:rFonts w:ascii="Times New Roman" w:eastAsia="TimesNRMTPro" w:hAnsi="Times New Roman"/>
        </w:rPr>
        <w:t xml:space="preserve"> conventionele hypothecaire lening vervangen door opslag die de koopprijs verhoogt. </w:t>
      </w:r>
      <w:r w:rsidR="00381B11">
        <w:rPr>
          <w:rFonts w:ascii="Times New Roman" w:eastAsia="TimesNRMTPro" w:hAnsi="Times New Roman"/>
          <w:b/>
        </w:rPr>
        <w:t>[slide]</w:t>
      </w:r>
    </w:p>
    <w:p w:rsidR="00277741" w:rsidRDefault="005659D3" w:rsidP="005659D3">
      <w:pPr>
        <w:spacing w:line="288" w:lineRule="auto"/>
        <w:rPr>
          <w:rFonts w:ascii="Times New Roman" w:eastAsia="TimesNRMTPro" w:hAnsi="Times New Roman"/>
        </w:rPr>
      </w:pPr>
      <w:r w:rsidRPr="005659D3">
        <w:rPr>
          <w:rFonts w:ascii="Times New Roman" w:eastAsia="TimesNRMTPro" w:hAnsi="Times New Roman"/>
        </w:rPr>
        <w:t xml:space="preserve">Wil de koper na een paar jaar zijn of haar huis weer verkopen, dan dient het hele geleende bedrag, inclusief de opslag, aan de financier terugbetaald te worden. </w:t>
      </w:r>
    </w:p>
    <w:p w:rsidR="00277741" w:rsidRDefault="00277741" w:rsidP="005659D3">
      <w:pPr>
        <w:spacing w:line="288" w:lineRule="auto"/>
        <w:rPr>
          <w:rFonts w:ascii="Times New Roman" w:eastAsia="TimesNRMTPro" w:hAnsi="Times New Roman"/>
        </w:rPr>
      </w:pPr>
      <w:r>
        <w:rPr>
          <w:rFonts w:ascii="Times New Roman" w:eastAsia="TimesNRMTPro" w:hAnsi="Times New Roman"/>
        </w:rPr>
        <w:t>O</w:t>
      </w:r>
      <w:r w:rsidRPr="005659D3">
        <w:rPr>
          <w:rFonts w:ascii="Times New Roman" w:eastAsia="TimesNRMTPro" w:hAnsi="Times New Roman"/>
        </w:rPr>
        <w:t xml:space="preserve">pslag in verkoopprijs verwerkt </w:t>
      </w:r>
      <w:r>
        <w:rPr>
          <w:rFonts w:ascii="Times New Roman" w:eastAsia="TimesNRMTPro" w:hAnsi="Times New Roman"/>
        </w:rPr>
        <w:t>→ hoge overdrachtsbelasting.</w:t>
      </w:r>
    </w:p>
    <w:p w:rsidR="001F7444" w:rsidRDefault="00277741" w:rsidP="005659D3">
      <w:pPr>
        <w:spacing w:line="288" w:lineRule="auto"/>
        <w:rPr>
          <w:rFonts w:ascii="Times New Roman" w:eastAsia="TimesNRMTPro" w:hAnsi="Times New Roman"/>
        </w:rPr>
      </w:pPr>
      <w:r>
        <w:rPr>
          <w:rFonts w:ascii="Times New Roman" w:eastAsia="TimesNRMTPro" w:hAnsi="Times New Roman"/>
        </w:rPr>
        <w:t>F</w:t>
      </w:r>
      <w:r w:rsidR="005659D3" w:rsidRPr="005659D3">
        <w:rPr>
          <w:rFonts w:ascii="Times New Roman" w:eastAsia="TimesNRMTPro" w:hAnsi="Times New Roman"/>
        </w:rPr>
        <w:t xml:space="preserve">inancier </w:t>
      </w:r>
      <w:r>
        <w:rPr>
          <w:rFonts w:ascii="Times New Roman" w:eastAsia="TimesNRMTPro" w:hAnsi="Times New Roman"/>
        </w:rPr>
        <w:t>mag</w:t>
      </w:r>
      <w:r w:rsidR="005659D3" w:rsidRPr="005659D3">
        <w:rPr>
          <w:rFonts w:ascii="Times New Roman" w:eastAsia="TimesNRMTPro" w:hAnsi="Times New Roman"/>
        </w:rPr>
        <w:t xml:space="preserve"> gedeelte opslag </w:t>
      </w:r>
      <w:r>
        <w:rPr>
          <w:rFonts w:ascii="Times New Roman" w:eastAsia="TimesNRMTPro" w:hAnsi="Times New Roman"/>
        </w:rPr>
        <w:t>teruggeven, maar dat niet beloven (rente). Als gift, niet verplicht, toegestaan.</w:t>
      </w:r>
      <w:r w:rsidR="005659D3" w:rsidRPr="005659D3">
        <w:rPr>
          <w:rFonts w:ascii="Times New Roman" w:eastAsia="TimesNRMTPro" w:hAnsi="Times New Roman"/>
        </w:rPr>
        <w:t xml:space="preserve">  </w:t>
      </w:r>
    </w:p>
    <w:p w:rsidR="00381B11" w:rsidRDefault="00381B11" w:rsidP="005659D3">
      <w:pPr>
        <w:spacing w:line="288" w:lineRule="auto"/>
        <w:rPr>
          <w:rFonts w:ascii="Times New Roman" w:eastAsia="TimesNRMTPro" w:hAnsi="Times New Roman"/>
        </w:rPr>
      </w:pPr>
      <w:r>
        <w:rPr>
          <w:rFonts w:ascii="Times New Roman" w:eastAsia="TimesNRMTPro" w:hAnsi="Times New Roman"/>
        </w:rPr>
        <w:t>Geen securitisatie mogelijk: vorderingen alleen a pari verhandelen.</w:t>
      </w:r>
    </w:p>
    <w:p w:rsidR="00652693" w:rsidRDefault="00627D97" w:rsidP="005659D3">
      <w:pPr>
        <w:spacing w:line="288" w:lineRule="auto"/>
        <w:rPr>
          <w:rFonts w:ascii="Times New Roman" w:eastAsia="TimesNRMTPro" w:hAnsi="Times New Roman"/>
        </w:rPr>
      </w:pPr>
      <w:r>
        <w:rPr>
          <w:rFonts w:ascii="Times New Roman" w:eastAsia="TimesNRMTPro" w:hAnsi="Times New Roman"/>
        </w:rPr>
        <w:t xml:space="preserve">Aftrek winstopslag als hypoth. kosten </w:t>
      </w:r>
      <w:r w:rsidR="00652693">
        <w:rPr>
          <w:rFonts w:ascii="Times New Roman" w:eastAsia="TimesNRMTPro" w:hAnsi="Times New Roman"/>
        </w:rPr>
        <w:t xml:space="preserve">in Ned. niet </w:t>
      </w:r>
      <w:r>
        <w:rPr>
          <w:rFonts w:ascii="Times New Roman" w:eastAsia="TimesNRMTPro" w:hAnsi="Times New Roman"/>
        </w:rPr>
        <w:t>mogelijk, opslag is onderdeel hoofdsom – of je nu na 15 jaar of na 2 jaar de schuld aflost, die hoofdsom blijft gelijk.</w:t>
      </w:r>
      <w:r w:rsidR="00652693">
        <w:rPr>
          <w:rFonts w:ascii="Times New Roman" w:eastAsia="TimesNRMTPro" w:hAnsi="Times New Roman"/>
        </w:rPr>
        <w:t xml:space="preserve"> Volgens de jurisprudentie is er geen srpake van een geldlening, het voorwerp van de schuld bestaat uit onroerend goed. </w:t>
      </w:r>
      <w:r>
        <w:rPr>
          <w:rFonts w:ascii="Times New Roman" w:eastAsia="TimesNRMTPro" w:hAnsi="Times New Roman"/>
        </w:rPr>
        <w:t xml:space="preserve"> </w:t>
      </w:r>
    </w:p>
    <w:p w:rsidR="0010566F" w:rsidRDefault="0010566F" w:rsidP="005659D3">
      <w:pPr>
        <w:spacing w:line="288" w:lineRule="auto"/>
        <w:rPr>
          <w:rFonts w:ascii="Times New Roman" w:eastAsia="TimesNRMTPro" w:hAnsi="Times New Roman"/>
          <w:b/>
        </w:rPr>
      </w:pPr>
      <w:r>
        <w:rPr>
          <w:rFonts w:ascii="Times New Roman" w:eastAsia="TimesNRMTPro" w:hAnsi="Times New Roman"/>
        </w:rPr>
        <w:t xml:space="preserve">Cijfervoorbeeld </w:t>
      </w:r>
      <w:r>
        <w:rPr>
          <w:rFonts w:ascii="Times New Roman" w:eastAsia="TimesNRMTPro" w:hAnsi="Times New Roman"/>
          <w:b/>
        </w:rPr>
        <w:t>[slide]</w:t>
      </w:r>
    </w:p>
    <w:p w:rsidR="007B1A96" w:rsidRPr="007B1A96" w:rsidRDefault="007B1A96" w:rsidP="005659D3">
      <w:pPr>
        <w:spacing w:line="288" w:lineRule="auto"/>
        <w:rPr>
          <w:rFonts w:ascii="Times New Roman" w:eastAsia="TimesNRMTPro" w:hAnsi="Times New Roman"/>
        </w:rPr>
      </w:pPr>
      <w:r>
        <w:rPr>
          <w:rFonts w:ascii="Times New Roman" w:eastAsia="TimesNRMTPro" w:hAnsi="Times New Roman"/>
        </w:rPr>
        <w:t>Murabaha is gericht op handelsfinanciering, niet geschikt voor langdurige financiering.</w:t>
      </w:r>
    </w:p>
    <w:p w:rsidR="001F7444" w:rsidRDefault="001F7444" w:rsidP="005659D3">
      <w:pPr>
        <w:spacing w:line="288" w:lineRule="auto"/>
        <w:rPr>
          <w:rFonts w:ascii="Times New Roman" w:eastAsia="TimesNRMTPro" w:hAnsi="Times New Roman"/>
        </w:rPr>
      </w:pPr>
    </w:p>
    <w:p w:rsidR="00577533" w:rsidRDefault="00467C80" w:rsidP="005659D3">
      <w:pPr>
        <w:spacing w:line="288" w:lineRule="auto"/>
        <w:rPr>
          <w:rFonts w:ascii="Times New Roman" w:eastAsia="TimesNRMTPro" w:hAnsi="Times New Roman"/>
        </w:rPr>
      </w:pPr>
      <w:r>
        <w:rPr>
          <w:rFonts w:ascii="Times New Roman" w:eastAsia="TimesNRMTPro" w:hAnsi="Times New Roman"/>
        </w:rPr>
        <w:t xml:space="preserve">- </w:t>
      </w:r>
      <w:r w:rsidR="00381B11">
        <w:rPr>
          <w:rFonts w:ascii="Times New Roman" w:eastAsia="TimesNRMTPro" w:hAnsi="Times New Roman"/>
        </w:rPr>
        <w:t>Ijara wa iqtina:</w:t>
      </w:r>
      <w:r w:rsidR="005659D3" w:rsidRPr="005659D3">
        <w:rPr>
          <w:rFonts w:ascii="Times New Roman" w:eastAsia="TimesNRMTPro" w:hAnsi="Times New Roman"/>
        </w:rPr>
        <w:t xml:space="preserve"> </w:t>
      </w:r>
      <w:r>
        <w:rPr>
          <w:rFonts w:ascii="Times New Roman" w:eastAsia="TimesNRMTPro" w:hAnsi="Times New Roman"/>
        </w:rPr>
        <w:t>huur</w:t>
      </w:r>
      <w:r w:rsidR="00577533">
        <w:rPr>
          <w:rFonts w:ascii="Times New Roman" w:eastAsia="TimesNRMTPro" w:hAnsi="Times New Roman"/>
        </w:rPr>
        <w:t>/lease</w:t>
      </w:r>
      <w:r>
        <w:rPr>
          <w:rFonts w:ascii="Times New Roman" w:eastAsia="TimesNRMTPro" w:hAnsi="Times New Roman"/>
        </w:rPr>
        <w:t xml:space="preserve"> gevolgd door koop.</w:t>
      </w:r>
      <w:r w:rsidR="005F2C82">
        <w:rPr>
          <w:rFonts w:ascii="Times New Roman" w:eastAsia="TimesNRMTPro" w:hAnsi="Times New Roman"/>
        </w:rPr>
        <w:t xml:space="preserve"> </w:t>
      </w:r>
      <w:r w:rsidR="005F2C82">
        <w:rPr>
          <w:rFonts w:ascii="Times New Roman" w:eastAsia="TimesNRMTPro" w:hAnsi="Times New Roman"/>
          <w:b/>
        </w:rPr>
        <w:t>[slide]</w:t>
      </w:r>
      <w:r w:rsidR="002D07D3">
        <w:rPr>
          <w:rFonts w:ascii="Times New Roman" w:eastAsia="TimesNRMTPro" w:hAnsi="Times New Roman"/>
          <w:b/>
        </w:rPr>
        <w:t xml:space="preserve"> </w:t>
      </w:r>
      <w:r w:rsidR="00075155">
        <w:rPr>
          <w:rFonts w:ascii="Times New Roman" w:eastAsia="TimesNRMTPro" w:hAnsi="Times New Roman"/>
        </w:rPr>
        <w:t>L</w:t>
      </w:r>
      <w:r w:rsidR="002D07D3">
        <w:rPr>
          <w:rFonts w:ascii="Times New Roman" w:eastAsia="TimesNRMTPro" w:hAnsi="Times New Roman"/>
        </w:rPr>
        <w:t xml:space="preserve">ijkt op </w:t>
      </w:r>
      <w:r w:rsidR="002D2871">
        <w:rPr>
          <w:rFonts w:ascii="Times New Roman" w:eastAsia="TimesNRMTPro" w:hAnsi="Times New Roman"/>
        </w:rPr>
        <w:t xml:space="preserve"> huurkoop,</w:t>
      </w:r>
      <w:r w:rsidR="002D07D3">
        <w:rPr>
          <w:rFonts w:ascii="Times New Roman" w:eastAsia="TimesNRMTPro" w:hAnsi="Times New Roman"/>
        </w:rPr>
        <w:t xml:space="preserve"> maar geen </w:t>
      </w:r>
      <w:r w:rsidR="00075155">
        <w:rPr>
          <w:rFonts w:ascii="Times New Roman" w:eastAsia="TimesNRMTPro" w:hAnsi="Times New Roman"/>
        </w:rPr>
        <w:t xml:space="preserve">wederzijdse </w:t>
      </w:r>
      <w:r w:rsidR="002D07D3">
        <w:rPr>
          <w:rFonts w:ascii="Times New Roman" w:eastAsia="TimesNRMTPro" w:hAnsi="Times New Roman"/>
        </w:rPr>
        <w:t>overeenkomst dat huurder koopt.</w:t>
      </w:r>
      <w:r w:rsidR="00EA545F">
        <w:rPr>
          <w:rFonts w:ascii="Times New Roman" w:eastAsia="TimesNRMTPro" w:hAnsi="Times New Roman"/>
        </w:rPr>
        <w:t xml:space="preserve"> </w:t>
      </w:r>
      <w:r w:rsidR="00577533">
        <w:rPr>
          <w:rFonts w:ascii="Times New Roman" w:eastAsia="TimesNRMTPro" w:hAnsi="Times New Roman"/>
        </w:rPr>
        <w:t>Islamitisch</w:t>
      </w:r>
      <w:r w:rsidR="00114E31">
        <w:rPr>
          <w:rFonts w:ascii="Times New Roman" w:eastAsia="TimesNRMTPro" w:hAnsi="Times New Roman"/>
        </w:rPr>
        <w:t xml:space="preserve"> recht staat niet toe twee overeenkomsten</w:t>
      </w:r>
      <w:r w:rsidR="00577533">
        <w:rPr>
          <w:rFonts w:ascii="Times New Roman" w:eastAsia="TimesNRMTPro" w:hAnsi="Times New Roman"/>
        </w:rPr>
        <w:t xml:space="preserve"> </w:t>
      </w:r>
      <w:r w:rsidR="00BE46ED">
        <w:rPr>
          <w:rFonts w:ascii="Times New Roman" w:eastAsia="TimesNRMTPro" w:hAnsi="Times New Roman"/>
        </w:rPr>
        <w:t xml:space="preserve">te koppelen </w:t>
      </w:r>
      <w:r w:rsidR="00577533">
        <w:rPr>
          <w:rFonts w:ascii="Times New Roman" w:eastAsia="TimesNRMTPro" w:hAnsi="Times New Roman"/>
        </w:rPr>
        <w:t>in één contract . Evenmin een overeenkomst conditioneel voor een andere overeenkomst, dus verkoop in apart contract afhankelijk van huur/leaseovereenkomst.</w:t>
      </w:r>
      <w:r w:rsidR="00BE46ED">
        <w:rPr>
          <w:rFonts w:ascii="Times New Roman" w:eastAsia="TimesNRMTPro" w:hAnsi="Times New Roman"/>
        </w:rPr>
        <w:t xml:space="preserve"> </w:t>
      </w:r>
      <w:r w:rsidR="00577533">
        <w:rPr>
          <w:rFonts w:ascii="Times New Roman" w:eastAsia="TimesNRMTPro" w:hAnsi="Times New Roman"/>
        </w:rPr>
        <w:t>Een partij mag wel een eenzijdige belofte vastleggen.</w:t>
      </w:r>
    </w:p>
    <w:p w:rsidR="007B1A96" w:rsidRDefault="00577533" w:rsidP="005659D3">
      <w:pPr>
        <w:spacing w:line="288" w:lineRule="auto"/>
        <w:rPr>
          <w:rFonts w:ascii="Times New Roman" w:eastAsia="TimesNRMTPro" w:hAnsi="Times New Roman"/>
        </w:rPr>
      </w:pPr>
      <w:r>
        <w:rPr>
          <w:rFonts w:ascii="Times New Roman" w:eastAsia="TimesNRMTPro" w:hAnsi="Times New Roman"/>
        </w:rPr>
        <w:lastRenderedPageBreak/>
        <w:t>E</w:t>
      </w:r>
      <w:r w:rsidR="00EA545F">
        <w:rPr>
          <w:rFonts w:ascii="Times New Roman" w:eastAsia="TimesNRMTPro" w:hAnsi="Times New Roman"/>
        </w:rPr>
        <w:t>enzijdige belofte financier tegen bepaalde prijs te verkopen</w:t>
      </w:r>
      <w:r>
        <w:rPr>
          <w:rFonts w:ascii="Times New Roman" w:eastAsia="TimesNRMTPro" w:hAnsi="Times New Roman"/>
        </w:rPr>
        <w:t>, koper heeft dus een calloptie.</w:t>
      </w:r>
      <w:r w:rsidR="002D07D3">
        <w:rPr>
          <w:rFonts w:ascii="Times New Roman" w:eastAsia="TimesNRMTPro" w:hAnsi="Times New Roman"/>
        </w:rPr>
        <w:t xml:space="preserve"> Juridisch e</w:t>
      </w:r>
      <w:r w:rsidR="005659D3" w:rsidRPr="005659D3">
        <w:rPr>
          <w:rFonts w:ascii="Times New Roman" w:eastAsia="TimesNRMTPro" w:hAnsi="Times New Roman"/>
        </w:rPr>
        <w:t xml:space="preserve">igendom </w:t>
      </w:r>
      <w:r w:rsidR="00467C80">
        <w:rPr>
          <w:rFonts w:ascii="Times New Roman" w:eastAsia="TimesNRMTPro" w:hAnsi="Times New Roman"/>
        </w:rPr>
        <w:t xml:space="preserve">blijft </w:t>
      </w:r>
      <w:r w:rsidR="005659D3" w:rsidRPr="005659D3">
        <w:rPr>
          <w:rFonts w:ascii="Times New Roman" w:eastAsia="TimesNRMTPro" w:hAnsi="Times New Roman"/>
        </w:rPr>
        <w:t xml:space="preserve">in handen financier. Gaat deze failliet, dan is de kredietnemer (bewoner) slechts concurrent crediteur en heeft hij of zij geen claim op het huis. </w:t>
      </w:r>
    </w:p>
    <w:p w:rsidR="005659D3" w:rsidRDefault="00467C80" w:rsidP="005659D3">
      <w:pPr>
        <w:spacing w:line="288" w:lineRule="auto"/>
        <w:rPr>
          <w:rFonts w:ascii="Times New Roman" w:eastAsia="TimesNRMTPro" w:hAnsi="Times New Roman"/>
        </w:rPr>
      </w:pPr>
      <w:r>
        <w:rPr>
          <w:rFonts w:ascii="Times New Roman" w:eastAsia="TimesNRMTPro" w:hAnsi="Times New Roman"/>
        </w:rPr>
        <w:t>O</w:t>
      </w:r>
      <w:r w:rsidRPr="005659D3">
        <w:rPr>
          <w:rFonts w:ascii="Times New Roman" w:eastAsia="TimesNRMTPro" w:hAnsi="Times New Roman"/>
        </w:rPr>
        <w:t>verdrachtsbelasting en notaris</w:t>
      </w:r>
      <w:r>
        <w:rPr>
          <w:rFonts w:ascii="Times New Roman" w:eastAsia="TimesNRMTPro" w:hAnsi="Times New Roman"/>
        </w:rPr>
        <w:t xml:space="preserve">kosten drukken </w:t>
      </w:r>
      <w:r w:rsidRPr="005659D3">
        <w:rPr>
          <w:rFonts w:ascii="Times New Roman" w:eastAsia="TimesNRMTPro" w:hAnsi="Times New Roman"/>
        </w:rPr>
        <w:t>dubbel.</w:t>
      </w:r>
    </w:p>
    <w:p w:rsidR="00685AA8" w:rsidRPr="005659D3" w:rsidRDefault="00075155" w:rsidP="005659D3">
      <w:pPr>
        <w:spacing w:line="288" w:lineRule="auto"/>
        <w:rPr>
          <w:rFonts w:ascii="Times New Roman" w:eastAsia="TimesNRMTPro" w:hAnsi="Times New Roman"/>
        </w:rPr>
      </w:pPr>
      <w:r>
        <w:rPr>
          <w:rFonts w:ascii="Times New Roman" w:eastAsia="TimesNRMTPro" w:hAnsi="Times New Roman"/>
        </w:rPr>
        <w:t>Ook als</w:t>
      </w:r>
      <w:r w:rsidR="00685AA8">
        <w:rPr>
          <w:rFonts w:ascii="Times New Roman" w:eastAsia="TimesNRMTPro" w:hAnsi="Times New Roman"/>
        </w:rPr>
        <w:t xml:space="preserve"> rente</w:t>
      </w:r>
      <w:r w:rsidR="006540D4">
        <w:rPr>
          <w:rFonts w:ascii="Times New Roman" w:eastAsia="TimesNRMTPro" w:hAnsi="Times New Roman"/>
        </w:rPr>
        <w:t>/kosten</w:t>
      </w:r>
      <w:r w:rsidR="00685AA8">
        <w:rPr>
          <w:rFonts w:ascii="Times New Roman" w:eastAsia="TimesNRMTPro" w:hAnsi="Times New Roman"/>
        </w:rPr>
        <w:t>aftrek toegelaten word</w:t>
      </w:r>
      <w:r>
        <w:rPr>
          <w:rFonts w:ascii="Times New Roman" w:eastAsia="TimesNRMTPro" w:hAnsi="Times New Roman"/>
        </w:rPr>
        <w:t>t</w:t>
      </w:r>
      <w:r w:rsidR="00CB4E15">
        <w:rPr>
          <w:rFonts w:ascii="Times New Roman" w:eastAsia="TimesNRMTPro" w:hAnsi="Times New Roman"/>
        </w:rPr>
        <w:t xml:space="preserve"> (</w:t>
      </w:r>
      <w:r w:rsidR="00DD49B4">
        <w:rPr>
          <w:rFonts w:ascii="Times New Roman" w:eastAsia="TimesNRMTPro" w:hAnsi="Times New Roman"/>
        </w:rPr>
        <w:t xml:space="preserve">twijfelachtig, want zolang geen koopovereenkomst ook geen economisch eigendom, </w:t>
      </w:r>
      <w:r w:rsidR="00950A9F">
        <w:rPr>
          <w:rFonts w:ascii="Times New Roman" w:eastAsia="TimesNRMTPro" w:hAnsi="Times New Roman"/>
        </w:rPr>
        <w:t>huurder huurt slechts</w:t>
      </w:r>
      <w:r w:rsidR="00BE46ED">
        <w:rPr>
          <w:rFonts w:ascii="Times New Roman" w:eastAsia="TimesNRMTPro" w:hAnsi="Times New Roman"/>
        </w:rPr>
        <w:t xml:space="preserve">) dan </w:t>
      </w:r>
      <w:r w:rsidR="00685AA8">
        <w:rPr>
          <w:rFonts w:ascii="Times New Roman" w:eastAsia="TimesNRMTPro" w:hAnsi="Times New Roman"/>
        </w:rPr>
        <w:t>n</w:t>
      </w:r>
      <w:r w:rsidR="00BE46ED">
        <w:rPr>
          <w:rFonts w:ascii="Times New Roman" w:eastAsia="TimesNRMTPro" w:hAnsi="Times New Roman"/>
        </w:rPr>
        <w:t>og niet acceptabel voor Moslims.</w:t>
      </w:r>
      <w:r w:rsidR="00685AA8">
        <w:rPr>
          <w:rFonts w:ascii="Times New Roman" w:eastAsia="TimesNRMTPro" w:hAnsi="Times New Roman"/>
        </w:rPr>
        <w:t xml:space="preserve"> </w:t>
      </w:r>
      <w:r w:rsidR="00BE46ED">
        <w:rPr>
          <w:rFonts w:ascii="Times New Roman" w:eastAsia="TimesNRMTPro" w:hAnsi="Times New Roman"/>
        </w:rPr>
        <w:t>D</w:t>
      </w:r>
      <w:r w:rsidR="00685AA8">
        <w:rPr>
          <w:rFonts w:ascii="Times New Roman" w:eastAsia="TimesNRMTPro" w:hAnsi="Times New Roman"/>
        </w:rPr>
        <w:t>e wet vereist namelijk dat bij huurkoop in het contract wordt vastgelegd welk deel periodieke betaling dient ter aflossing en welk deel rente is.</w:t>
      </w:r>
      <w:r w:rsidR="00205FCD">
        <w:rPr>
          <w:rFonts w:ascii="Times New Roman" w:eastAsia="TimesNRMTPro" w:hAnsi="Times New Roman"/>
        </w:rPr>
        <w:t xml:space="preserve"> </w:t>
      </w:r>
    </w:p>
    <w:p w:rsidR="00467C80" w:rsidRDefault="00467C80" w:rsidP="005659D3">
      <w:pPr>
        <w:spacing w:line="288" w:lineRule="auto"/>
        <w:rPr>
          <w:rFonts w:ascii="Times New Roman" w:eastAsia="TimesNRMTPro" w:hAnsi="Times New Roman"/>
        </w:rPr>
      </w:pPr>
    </w:p>
    <w:p w:rsidR="00467C80" w:rsidRPr="005F2C82" w:rsidRDefault="005659D3" w:rsidP="005659D3">
      <w:pPr>
        <w:spacing w:line="288" w:lineRule="auto"/>
        <w:rPr>
          <w:rFonts w:ascii="Times New Roman" w:eastAsia="TimesNRMTPro" w:hAnsi="Times New Roman"/>
          <w:b/>
        </w:rPr>
      </w:pPr>
      <w:r w:rsidRPr="005659D3">
        <w:rPr>
          <w:rFonts w:ascii="Times New Roman" w:eastAsia="TimesNRMTPro" w:hAnsi="Times New Roman"/>
        </w:rPr>
        <w:t>- Bij afnemende musharaka</w:t>
      </w:r>
      <w:r w:rsidR="00BD7485">
        <w:rPr>
          <w:rFonts w:ascii="Times New Roman" w:eastAsia="TimesNRMTPro" w:hAnsi="Times New Roman"/>
        </w:rPr>
        <w:t xml:space="preserve"> </w:t>
      </w:r>
      <w:r w:rsidR="006540D4">
        <w:rPr>
          <w:rFonts w:ascii="Times New Roman" w:eastAsia="TimesNRMTPro" w:hAnsi="Times New Roman"/>
        </w:rPr>
        <w:t>steeds</w:t>
      </w:r>
      <w:r w:rsidRPr="005659D3">
        <w:rPr>
          <w:rFonts w:ascii="Times New Roman" w:eastAsia="TimesNRMTPro" w:hAnsi="Times New Roman"/>
        </w:rPr>
        <w:t xml:space="preserve"> stukje eigendomsoverdracht</w:t>
      </w:r>
      <w:r w:rsidR="006540D4">
        <w:rPr>
          <w:rFonts w:ascii="Times New Roman" w:eastAsia="TimesNRMTPro" w:hAnsi="Times New Roman"/>
        </w:rPr>
        <w:t xml:space="preserve"> -&gt; </w:t>
      </w:r>
      <w:r w:rsidRPr="005659D3">
        <w:rPr>
          <w:rFonts w:ascii="Times New Roman" w:eastAsia="TimesNRMTPro" w:hAnsi="Times New Roman"/>
        </w:rPr>
        <w:t xml:space="preserve"> notaris</w:t>
      </w:r>
      <w:r w:rsidR="006540D4">
        <w:rPr>
          <w:rFonts w:ascii="Times New Roman" w:eastAsia="TimesNRMTPro" w:hAnsi="Times New Roman"/>
        </w:rPr>
        <w:t>kosten</w:t>
      </w:r>
      <w:r w:rsidR="00BD7485">
        <w:rPr>
          <w:rFonts w:ascii="Times New Roman" w:eastAsia="TimesNRMTPro" w:hAnsi="Times New Roman"/>
        </w:rPr>
        <w:t xml:space="preserve"> (in Nederland zou dat overdracht economische eigendom zijn)</w:t>
      </w:r>
      <w:r w:rsidRPr="005659D3">
        <w:rPr>
          <w:rFonts w:ascii="Times New Roman" w:eastAsia="TimesNRMTPro" w:hAnsi="Times New Roman"/>
        </w:rPr>
        <w:t xml:space="preserve">.  </w:t>
      </w:r>
      <w:r w:rsidR="00467C80">
        <w:rPr>
          <w:rFonts w:ascii="Times New Roman" w:eastAsia="TimesNRMTPro" w:hAnsi="Times New Roman"/>
        </w:rPr>
        <w:t>In UK gemakkelijk: huis in trust, gezamenlijk eigenaar, steeds aandeel kopen.</w:t>
      </w:r>
      <w:r w:rsidR="005F2C82">
        <w:rPr>
          <w:rFonts w:ascii="Times New Roman" w:eastAsia="TimesNRMTPro" w:hAnsi="Times New Roman"/>
        </w:rPr>
        <w:t xml:space="preserve"> </w:t>
      </w:r>
      <w:r w:rsidR="005F2C82">
        <w:rPr>
          <w:rFonts w:ascii="Times New Roman" w:eastAsia="TimesNRMTPro" w:hAnsi="Times New Roman"/>
          <w:b/>
        </w:rPr>
        <w:t>[slide]</w:t>
      </w:r>
    </w:p>
    <w:p w:rsidR="006540D4" w:rsidRDefault="006540D4" w:rsidP="006540D4">
      <w:pPr>
        <w:spacing w:line="288" w:lineRule="auto"/>
        <w:rPr>
          <w:rFonts w:ascii="Times New Roman" w:eastAsia="TimesNRMTPro" w:hAnsi="Times New Roman"/>
        </w:rPr>
      </w:pPr>
      <w:r w:rsidRPr="006540D4">
        <w:rPr>
          <w:rFonts w:ascii="Times New Roman" w:eastAsia="TimesNRMTPro" w:hAnsi="Times New Roman"/>
        </w:rPr>
        <w:t>Wet IB 2001</w:t>
      </w:r>
      <w:r>
        <w:rPr>
          <w:rFonts w:ascii="Times New Roman" w:eastAsia="TimesNRMTPro" w:hAnsi="Times New Roman"/>
        </w:rPr>
        <w:t xml:space="preserve">: </w:t>
      </w:r>
      <w:r w:rsidRPr="006540D4">
        <w:rPr>
          <w:rFonts w:ascii="Times New Roman" w:eastAsia="TimesNRMTPro" w:hAnsi="Times New Roman"/>
        </w:rPr>
        <w:t>een eigenaar</w:t>
      </w:r>
      <w:r>
        <w:rPr>
          <w:rFonts w:ascii="Times New Roman" w:eastAsia="TimesNRMTPro" w:hAnsi="Times New Roman"/>
        </w:rPr>
        <w:t xml:space="preserve"> moet</w:t>
      </w:r>
      <w:r w:rsidRPr="006540D4">
        <w:rPr>
          <w:rFonts w:ascii="Times New Roman" w:eastAsia="TimesNRMTPro" w:hAnsi="Times New Roman"/>
        </w:rPr>
        <w:t xml:space="preserve"> ten</w:t>
      </w:r>
      <w:r>
        <w:rPr>
          <w:rFonts w:ascii="Times New Roman" w:eastAsia="TimesNRMTPro" w:hAnsi="Times New Roman"/>
        </w:rPr>
        <w:t xml:space="preserve"> </w:t>
      </w:r>
      <w:r w:rsidRPr="006540D4">
        <w:rPr>
          <w:rFonts w:ascii="Times New Roman" w:eastAsia="TimesNRMTPro" w:hAnsi="Times New Roman"/>
        </w:rPr>
        <w:t xml:space="preserve">minste 50% </w:t>
      </w:r>
      <w:r w:rsidR="00000C69">
        <w:rPr>
          <w:rFonts w:ascii="Times New Roman" w:eastAsia="TimesNRMTPro" w:hAnsi="Times New Roman"/>
        </w:rPr>
        <w:t>van</w:t>
      </w:r>
      <w:r w:rsidRPr="006540D4">
        <w:rPr>
          <w:rFonts w:ascii="Times New Roman" w:eastAsia="TimesNRMTPro" w:hAnsi="Times New Roman"/>
        </w:rPr>
        <w:t xml:space="preserve"> de </w:t>
      </w:r>
      <w:r w:rsidR="00000C69">
        <w:rPr>
          <w:rFonts w:ascii="Times New Roman" w:eastAsia="TimesNRMTPro" w:hAnsi="Times New Roman"/>
        </w:rPr>
        <w:t xml:space="preserve">(economische) eigendom bezitten </w:t>
      </w:r>
      <w:r>
        <w:rPr>
          <w:rFonts w:ascii="Times New Roman" w:eastAsia="TimesNRMTPro" w:hAnsi="Times New Roman"/>
        </w:rPr>
        <w:t>voor rente/kostenaftrek</w:t>
      </w:r>
      <w:r w:rsidRPr="006540D4">
        <w:rPr>
          <w:rFonts w:ascii="Times New Roman" w:eastAsia="TimesNRMTPro" w:hAnsi="Times New Roman"/>
        </w:rPr>
        <w:t xml:space="preserve">. </w:t>
      </w:r>
      <w:r w:rsidR="00000C69">
        <w:rPr>
          <w:rFonts w:ascii="Times New Roman" w:eastAsia="TimesNRMTPro" w:hAnsi="Times New Roman"/>
        </w:rPr>
        <w:t xml:space="preserve">De </w:t>
      </w:r>
      <w:r w:rsidRPr="006540D4">
        <w:rPr>
          <w:rFonts w:ascii="Times New Roman" w:eastAsia="TimesNRMTPro" w:hAnsi="Times New Roman"/>
        </w:rPr>
        <w:t>instap</w:t>
      </w:r>
      <w:r w:rsidR="00000C69">
        <w:rPr>
          <w:rFonts w:ascii="Times New Roman" w:eastAsia="TimesNRMTPro" w:hAnsi="Times New Roman"/>
        </w:rPr>
        <w:t xml:space="preserve"> i</w:t>
      </w:r>
      <w:r w:rsidR="00BE46ED">
        <w:rPr>
          <w:rFonts w:ascii="Times New Roman" w:eastAsia="TimesNRMTPro" w:hAnsi="Times New Roman"/>
        </w:rPr>
        <w:t>s</w:t>
      </w:r>
      <w:r w:rsidR="00000C69">
        <w:rPr>
          <w:rFonts w:ascii="Times New Roman" w:eastAsia="TimesNRMTPro" w:hAnsi="Times New Roman"/>
        </w:rPr>
        <w:t xml:space="preserve"> dus</w:t>
      </w:r>
      <w:r>
        <w:rPr>
          <w:rFonts w:ascii="Times New Roman" w:eastAsia="TimesNRMTPro" w:hAnsi="Times New Roman"/>
        </w:rPr>
        <w:t xml:space="preserve"> </w:t>
      </w:r>
      <w:r w:rsidRPr="006540D4">
        <w:rPr>
          <w:rFonts w:ascii="Times New Roman" w:eastAsia="TimesNRMTPro" w:hAnsi="Times New Roman"/>
        </w:rPr>
        <w:t>relatief omvangrijk.</w:t>
      </w:r>
      <w:r w:rsidR="00B767DD">
        <w:rPr>
          <w:rFonts w:ascii="Times New Roman" w:eastAsia="TimesNRMTPro" w:hAnsi="Times New Roman"/>
        </w:rPr>
        <w:t xml:space="preserve"> </w:t>
      </w:r>
    </w:p>
    <w:p w:rsidR="00B52ECD" w:rsidRDefault="00B767DD" w:rsidP="006540D4">
      <w:pPr>
        <w:spacing w:line="288" w:lineRule="auto"/>
        <w:rPr>
          <w:rFonts w:ascii="Times New Roman" w:eastAsia="TimesNRMTPro" w:hAnsi="Times New Roman"/>
        </w:rPr>
      </w:pPr>
      <w:r>
        <w:rPr>
          <w:rFonts w:ascii="Times New Roman" w:eastAsia="TimesNRMTPro" w:hAnsi="Times New Roman"/>
        </w:rPr>
        <w:t>Bovendien is niet duidelijk of alle kosten op de koper drukken, financier nl mede-eigenaar → niet alles aftrekbaar.</w:t>
      </w:r>
    </w:p>
    <w:p w:rsidR="00467C80" w:rsidRDefault="00467C80" w:rsidP="005659D3">
      <w:pPr>
        <w:spacing w:line="288" w:lineRule="auto"/>
        <w:rPr>
          <w:rFonts w:ascii="Times New Roman" w:eastAsia="TimesNRMTPro" w:hAnsi="Times New Roman"/>
        </w:rPr>
      </w:pPr>
    </w:p>
    <w:p w:rsidR="005659D3" w:rsidRPr="005659D3" w:rsidRDefault="005659D3" w:rsidP="005659D3">
      <w:pPr>
        <w:spacing w:line="288" w:lineRule="auto"/>
        <w:rPr>
          <w:rFonts w:ascii="Times New Roman" w:eastAsia="TimesNRMTPro" w:hAnsi="Times New Roman"/>
        </w:rPr>
      </w:pPr>
      <w:r w:rsidRPr="005659D3">
        <w:rPr>
          <w:rFonts w:ascii="Times New Roman" w:eastAsia="TimesNRMTPro" w:hAnsi="Times New Roman"/>
        </w:rPr>
        <w:t xml:space="preserve">Islamitische woningfinanciering </w:t>
      </w:r>
      <w:r w:rsidR="00463157">
        <w:rPr>
          <w:rFonts w:ascii="Times New Roman" w:eastAsia="TimesNRMTPro" w:hAnsi="Times New Roman"/>
        </w:rPr>
        <w:t>blijft dus duur en soms riskant</w:t>
      </w:r>
      <w:r w:rsidRPr="005659D3">
        <w:rPr>
          <w:rFonts w:ascii="Times New Roman" w:eastAsia="TimesNRMTPro" w:hAnsi="Times New Roman"/>
        </w:rPr>
        <w:t>.</w:t>
      </w:r>
    </w:p>
    <w:p w:rsidR="005659D3" w:rsidRPr="005659D3" w:rsidRDefault="005659D3" w:rsidP="005659D3">
      <w:pPr>
        <w:spacing w:line="288" w:lineRule="auto"/>
        <w:rPr>
          <w:rFonts w:ascii="Times New Roman" w:eastAsia="TimesNRMTPro" w:hAnsi="Times New Roman"/>
        </w:rPr>
      </w:pPr>
    </w:p>
    <w:p w:rsidR="005659D3" w:rsidRPr="005659D3" w:rsidRDefault="005659D3" w:rsidP="005659D3">
      <w:pPr>
        <w:spacing w:line="288" w:lineRule="auto"/>
        <w:rPr>
          <w:rFonts w:ascii="Times New Roman" w:eastAsia="TimesNRMTPro" w:hAnsi="Times New Roman"/>
        </w:rPr>
      </w:pPr>
      <w:r w:rsidRPr="005659D3">
        <w:rPr>
          <w:rFonts w:ascii="Times New Roman" w:eastAsia="TimesNRMTPro" w:hAnsi="Times New Roman"/>
        </w:rPr>
        <w:t xml:space="preserve">Conclusie </w:t>
      </w:r>
    </w:p>
    <w:p w:rsidR="004311AE" w:rsidRDefault="004311AE" w:rsidP="005659D3">
      <w:pPr>
        <w:spacing w:line="288" w:lineRule="auto"/>
        <w:rPr>
          <w:rFonts w:ascii="Times New Roman" w:hAnsi="Times New Roman"/>
          <w:b/>
          <w:szCs w:val="24"/>
          <w:lang w:eastAsia="en-US"/>
        </w:rPr>
      </w:pPr>
      <w:r>
        <w:rPr>
          <w:rFonts w:ascii="Times New Roman" w:hAnsi="Times New Roman"/>
          <w:szCs w:val="24"/>
          <w:lang w:eastAsia="en-US"/>
        </w:rPr>
        <w:t xml:space="preserve">Waardering van islamitisch financieren: </w:t>
      </w:r>
      <w:r>
        <w:rPr>
          <w:rFonts w:ascii="Times New Roman" w:hAnsi="Times New Roman"/>
          <w:b/>
          <w:szCs w:val="24"/>
          <w:lang w:eastAsia="en-US"/>
        </w:rPr>
        <w:t>[slide, slide]</w:t>
      </w:r>
    </w:p>
    <w:p w:rsidR="005659D3" w:rsidRPr="00CE253D" w:rsidRDefault="005659D3" w:rsidP="005659D3">
      <w:pPr>
        <w:spacing w:line="288" w:lineRule="auto"/>
        <w:rPr>
          <w:rFonts w:ascii="Times New Roman" w:eastAsia="TimesNRMTPro" w:hAnsi="Times New Roman"/>
        </w:rPr>
      </w:pPr>
    </w:p>
    <w:sectPr w:rsidR="005659D3" w:rsidRPr="00CE253D" w:rsidSect="00205FCD">
      <w:headerReference w:type="default" r:id="rId9"/>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5">
      <wne:acd wne:acdName="acd1"/>
    </wne:keymap>
    <wne:keymap wne:kcmPrimary="0226">
      <wne:acd wne:acdName="acd2"/>
    </wne:keymap>
    <wne:keymap wne:kcmPrimary="0227">
      <wne:acd wne:acdName="acd3"/>
    </wne:keymap>
    <wne:keymap wne:kcmPrimary="0228">
      <wne:acd wne:acdName="acd4"/>
    </wne:keymap>
    <wne:keymap wne:kcmPrimary="0245">
      <wne:acd wne:acdName="acd5"/>
    </wne:keymap>
    <wne:keymap wne:kcmPrimary="0249">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7wBUAGkAbQBlAHMAIABOAGUAdwAgAFIAbwBtAGEAbgA=" wne:acdName="acd0" wne:fciBasedOn="Symbol"/>
    <wne:acd wne:argValue="kCFUAGkAbQBlAHMAIABOAGUAdwAgAFIAbwBtAGEAbgA=" wne:acdName="acd1" wne:fciBasedOn="Symbol"/>
    <wne:acd wne:argValue="kSFUAGkAbQBlAHMAIABOAGUAdwAgAFIAbwBtAGEAbgA=" wne:acdName="acd2" wne:fciBasedOn="Symbol"/>
    <wne:acd wne:argValue="kiFUAGkAbQBlAHMAIABOAGUAdwAgAFIAbwBtAGEAbgA=" wne:acdName="acd3" wne:fciBasedOn="Symbol"/>
    <wne:acd wne:argValue="kyFUAGkAbQBlAHMAIABOAGUAdwAgAFIAbwBtAGEAbgA=" wne:acdName="acd4" wne:fciBasedOn="Symbol"/>
    <wne:acd wne:argValue="6wBUAGkAbQBlAHMAIABOAGUAdwAgAFIAbwBtAGEAbgA=" wne:acdName="acd5"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7E" w:rsidRDefault="0090697E" w:rsidP="00205FCD">
      <w:r>
        <w:separator/>
      </w:r>
    </w:p>
  </w:endnote>
  <w:endnote w:type="continuationSeparator" w:id="0">
    <w:p w:rsidR="0090697E" w:rsidRDefault="0090697E" w:rsidP="002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NRM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7E" w:rsidRDefault="0090697E" w:rsidP="00205FCD">
      <w:r>
        <w:separator/>
      </w:r>
    </w:p>
  </w:footnote>
  <w:footnote w:type="continuationSeparator" w:id="0">
    <w:p w:rsidR="0090697E" w:rsidRDefault="0090697E" w:rsidP="0020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59769"/>
      <w:docPartObj>
        <w:docPartGallery w:val="Page Numbers (Top of Page)"/>
        <w:docPartUnique/>
      </w:docPartObj>
    </w:sdtPr>
    <w:sdtEndPr/>
    <w:sdtContent>
      <w:p w:rsidR="00205FCD" w:rsidRDefault="00205FCD">
        <w:pPr>
          <w:pStyle w:val="Header"/>
          <w:jc w:val="right"/>
        </w:pPr>
        <w:r>
          <w:fldChar w:fldCharType="begin"/>
        </w:r>
        <w:r>
          <w:instrText>PAGE   \* MERGEFORMAT</w:instrText>
        </w:r>
        <w:r>
          <w:fldChar w:fldCharType="separate"/>
        </w:r>
        <w:r w:rsidR="001846F4">
          <w:t>8</w:t>
        </w:r>
        <w:r>
          <w:fldChar w:fldCharType="end"/>
        </w:r>
      </w:p>
    </w:sdtContent>
  </w:sdt>
  <w:p w:rsidR="00205FCD" w:rsidRDefault="00205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2204"/>
    <w:multiLevelType w:val="hybridMultilevel"/>
    <w:tmpl w:val="3E02641C"/>
    <w:lvl w:ilvl="0" w:tplc="1ABE668A">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2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A7"/>
    <w:rsid w:val="00000C69"/>
    <w:rsid w:val="00025650"/>
    <w:rsid w:val="000358A2"/>
    <w:rsid w:val="00043815"/>
    <w:rsid w:val="00047F75"/>
    <w:rsid w:val="00075082"/>
    <w:rsid w:val="00075155"/>
    <w:rsid w:val="000B2072"/>
    <w:rsid w:val="000F1CE6"/>
    <w:rsid w:val="000F3F6B"/>
    <w:rsid w:val="000F66BB"/>
    <w:rsid w:val="0010566F"/>
    <w:rsid w:val="00114E31"/>
    <w:rsid w:val="00171B61"/>
    <w:rsid w:val="001846F4"/>
    <w:rsid w:val="001A1A44"/>
    <w:rsid w:val="001B10BF"/>
    <w:rsid w:val="001D5500"/>
    <w:rsid w:val="001E12E7"/>
    <w:rsid w:val="001E351E"/>
    <w:rsid w:val="001F7444"/>
    <w:rsid w:val="00205FCD"/>
    <w:rsid w:val="00261BE8"/>
    <w:rsid w:val="00263D05"/>
    <w:rsid w:val="00276247"/>
    <w:rsid w:val="00277741"/>
    <w:rsid w:val="002831AD"/>
    <w:rsid w:val="002932E6"/>
    <w:rsid w:val="002D07D3"/>
    <w:rsid w:val="002D2871"/>
    <w:rsid w:val="0031416A"/>
    <w:rsid w:val="00320867"/>
    <w:rsid w:val="00381B11"/>
    <w:rsid w:val="003A0E9F"/>
    <w:rsid w:val="003A6C8A"/>
    <w:rsid w:val="004311AE"/>
    <w:rsid w:val="004329A7"/>
    <w:rsid w:val="00463157"/>
    <w:rsid w:val="00467C80"/>
    <w:rsid w:val="004E7E66"/>
    <w:rsid w:val="00563B2F"/>
    <w:rsid w:val="005659D3"/>
    <w:rsid w:val="00571643"/>
    <w:rsid w:val="00577533"/>
    <w:rsid w:val="005A0735"/>
    <w:rsid w:val="005B24B5"/>
    <w:rsid w:val="005B513B"/>
    <w:rsid w:val="005C0393"/>
    <w:rsid w:val="005C38A5"/>
    <w:rsid w:val="005D07F3"/>
    <w:rsid w:val="005D4655"/>
    <w:rsid w:val="005F2C82"/>
    <w:rsid w:val="00613F28"/>
    <w:rsid w:val="00621E6E"/>
    <w:rsid w:val="00626F2F"/>
    <w:rsid w:val="00627D97"/>
    <w:rsid w:val="006448A5"/>
    <w:rsid w:val="00652693"/>
    <w:rsid w:val="006540D4"/>
    <w:rsid w:val="00656E39"/>
    <w:rsid w:val="0066426A"/>
    <w:rsid w:val="00685AA8"/>
    <w:rsid w:val="0069228B"/>
    <w:rsid w:val="006A61D1"/>
    <w:rsid w:val="006E55D1"/>
    <w:rsid w:val="006F3121"/>
    <w:rsid w:val="00711037"/>
    <w:rsid w:val="00724A98"/>
    <w:rsid w:val="0074136C"/>
    <w:rsid w:val="007609ED"/>
    <w:rsid w:val="00763F85"/>
    <w:rsid w:val="007A6FB3"/>
    <w:rsid w:val="007B1A96"/>
    <w:rsid w:val="007C6DF2"/>
    <w:rsid w:val="007D4BF6"/>
    <w:rsid w:val="007E2D33"/>
    <w:rsid w:val="00812F97"/>
    <w:rsid w:val="0081397A"/>
    <w:rsid w:val="008236AA"/>
    <w:rsid w:val="00823A03"/>
    <w:rsid w:val="00842D2F"/>
    <w:rsid w:val="008840D3"/>
    <w:rsid w:val="008878A4"/>
    <w:rsid w:val="008B4C92"/>
    <w:rsid w:val="008B7825"/>
    <w:rsid w:val="008D601D"/>
    <w:rsid w:val="00902ACA"/>
    <w:rsid w:val="00903941"/>
    <w:rsid w:val="0090697E"/>
    <w:rsid w:val="00950A9F"/>
    <w:rsid w:val="00950D20"/>
    <w:rsid w:val="00957D2E"/>
    <w:rsid w:val="00985271"/>
    <w:rsid w:val="00987C56"/>
    <w:rsid w:val="009A7229"/>
    <w:rsid w:val="009D7C11"/>
    <w:rsid w:val="00A41B1E"/>
    <w:rsid w:val="00A4379A"/>
    <w:rsid w:val="00A51E24"/>
    <w:rsid w:val="00A5522F"/>
    <w:rsid w:val="00A84790"/>
    <w:rsid w:val="00AF1A5C"/>
    <w:rsid w:val="00B324A3"/>
    <w:rsid w:val="00B52ECD"/>
    <w:rsid w:val="00B540B7"/>
    <w:rsid w:val="00B5413E"/>
    <w:rsid w:val="00B548ED"/>
    <w:rsid w:val="00B555FD"/>
    <w:rsid w:val="00B630F2"/>
    <w:rsid w:val="00B6317F"/>
    <w:rsid w:val="00B667D1"/>
    <w:rsid w:val="00B70F5A"/>
    <w:rsid w:val="00B767DD"/>
    <w:rsid w:val="00BD4091"/>
    <w:rsid w:val="00BD7485"/>
    <w:rsid w:val="00BE46ED"/>
    <w:rsid w:val="00C0519F"/>
    <w:rsid w:val="00C43406"/>
    <w:rsid w:val="00C53728"/>
    <w:rsid w:val="00C624C5"/>
    <w:rsid w:val="00C90726"/>
    <w:rsid w:val="00CB2B9F"/>
    <w:rsid w:val="00CB4E15"/>
    <w:rsid w:val="00CC0332"/>
    <w:rsid w:val="00CE253D"/>
    <w:rsid w:val="00D32A2F"/>
    <w:rsid w:val="00D576E3"/>
    <w:rsid w:val="00DB095C"/>
    <w:rsid w:val="00DD49B4"/>
    <w:rsid w:val="00DE2CB9"/>
    <w:rsid w:val="00DF010F"/>
    <w:rsid w:val="00E04848"/>
    <w:rsid w:val="00E12B75"/>
    <w:rsid w:val="00E47456"/>
    <w:rsid w:val="00E56F5E"/>
    <w:rsid w:val="00E669D4"/>
    <w:rsid w:val="00E90E92"/>
    <w:rsid w:val="00E9588D"/>
    <w:rsid w:val="00EA545F"/>
    <w:rsid w:val="00EB10F4"/>
    <w:rsid w:val="00EB35A4"/>
    <w:rsid w:val="00EC132C"/>
    <w:rsid w:val="00EE6F17"/>
    <w:rsid w:val="00F07287"/>
    <w:rsid w:val="00F0792A"/>
    <w:rsid w:val="00F54143"/>
    <w:rsid w:val="00F63D69"/>
    <w:rsid w:val="00FA6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Header">
    <w:name w:val="header"/>
    <w:basedOn w:val="Normal"/>
    <w:link w:val="HeaderChar"/>
    <w:uiPriority w:val="99"/>
    <w:unhideWhenUsed/>
    <w:rsid w:val="00205FCD"/>
    <w:pPr>
      <w:tabs>
        <w:tab w:val="center" w:pos="4536"/>
        <w:tab w:val="right" w:pos="9072"/>
      </w:tabs>
    </w:pPr>
  </w:style>
  <w:style w:type="character" w:customStyle="1" w:styleId="HeaderChar">
    <w:name w:val="Header Char"/>
    <w:basedOn w:val="DefaultParagraphFont"/>
    <w:link w:val="Header"/>
    <w:uiPriority w:val="99"/>
    <w:rsid w:val="00205FCD"/>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205FCD"/>
    <w:pPr>
      <w:tabs>
        <w:tab w:val="center" w:pos="4536"/>
        <w:tab w:val="right" w:pos="9072"/>
      </w:tabs>
    </w:pPr>
  </w:style>
  <w:style w:type="character" w:customStyle="1" w:styleId="FooterChar">
    <w:name w:val="Footer Char"/>
    <w:basedOn w:val="DefaultParagraphFont"/>
    <w:link w:val="Footer"/>
    <w:uiPriority w:val="99"/>
    <w:rsid w:val="00205FCD"/>
    <w:rPr>
      <w:rFonts w:ascii="CG Times" w:eastAsia="Times New Roman" w:hAnsi="CG Times" w:cs="Times New Roman"/>
      <w:noProof/>
      <w:sz w:val="24"/>
      <w:szCs w:val="20"/>
      <w:lang w:eastAsia="nl-NL"/>
    </w:rPr>
  </w:style>
  <w:style w:type="paragraph" w:styleId="BalloonText">
    <w:name w:val="Balloon Text"/>
    <w:basedOn w:val="Normal"/>
    <w:link w:val="BalloonTextChar"/>
    <w:uiPriority w:val="99"/>
    <w:semiHidden/>
    <w:unhideWhenUsed/>
    <w:rsid w:val="00075082"/>
    <w:rPr>
      <w:rFonts w:ascii="Tahoma" w:hAnsi="Tahoma" w:cs="Tahoma"/>
      <w:sz w:val="16"/>
      <w:szCs w:val="16"/>
    </w:rPr>
  </w:style>
  <w:style w:type="character" w:customStyle="1" w:styleId="BalloonTextChar">
    <w:name w:val="Balloon Text Char"/>
    <w:basedOn w:val="DefaultParagraphFont"/>
    <w:link w:val="BalloonText"/>
    <w:uiPriority w:val="99"/>
    <w:semiHidden/>
    <w:rsid w:val="00075082"/>
    <w:rPr>
      <w:rFonts w:ascii="Tahoma" w:eastAsia="Times New Roman" w:hAnsi="Tahoma" w:cs="Tahoma"/>
      <w:noProof/>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Header">
    <w:name w:val="header"/>
    <w:basedOn w:val="Normal"/>
    <w:link w:val="HeaderChar"/>
    <w:uiPriority w:val="99"/>
    <w:unhideWhenUsed/>
    <w:rsid w:val="00205FCD"/>
    <w:pPr>
      <w:tabs>
        <w:tab w:val="center" w:pos="4536"/>
        <w:tab w:val="right" w:pos="9072"/>
      </w:tabs>
    </w:pPr>
  </w:style>
  <w:style w:type="character" w:customStyle="1" w:styleId="HeaderChar">
    <w:name w:val="Header Char"/>
    <w:basedOn w:val="DefaultParagraphFont"/>
    <w:link w:val="Header"/>
    <w:uiPriority w:val="99"/>
    <w:rsid w:val="00205FCD"/>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205FCD"/>
    <w:pPr>
      <w:tabs>
        <w:tab w:val="center" w:pos="4536"/>
        <w:tab w:val="right" w:pos="9072"/>
      </w:tabs>
    </w:pPr>
  </w:style>
  <w:style w:type="character" w:customStyle="1" w:styleId="FooterChar">
    <w:name w:val="Footer Char"/>
    <w:basedOn w:val="DefaultParagraphFont"/>
    <w:link w:val="Footer"/>
    <w:uiPriority w:val="99"/>
    <w:rsid w:val="00205FCD"/>
    <w:rPr>
      <w:rFonts w:ascii="CG Times" w:eastAsia="Times New Roman" w:hAnsi="CG Times" w:cs="Times New Roman"/>
      <w:noProof/>
      <w:sz w:val="24"/>
      <w:szCs w:val="20"/>
      <w:lang w:eastAsia="nl-NL"/>
    </w:rPr>
  </w:style>
  <w:style w:type="paragraph" w:styleId="BalloonText">
    <w:name w:val="Balloon Text"/>
    <w:basedOn w:val="Normal"/>
    <w:link w:val="BalloonTextChar"/>
    <w:uiPriority w:val="99"/>
    <w:semiHidden/>
    <w:unhideWhenUsed/>
    <w:rsid w:val="00075082"/>
    <w:rPr>
      <w:rFonts w:ascii="Tahoma" w:hAnsi="Tahoma" w:cs="Tahoma"/>
      <w:sz w:val="16"/>
      <w:szCs w:val="16"/>
    </w:rPr>
  </w:style>
  <w:style w:type="character" w:customStyle="1" w:styleId="BalloonTextChar">
    <w:name w:val="Balloon Text Char"/>
    <w:basedOn w:val="DefaultParagraphFont"/>
    <w:link w:val="BalloonText"/>
    <w:uiPriority w:val="99"/>
    <w:semiHidden/>
    <w:rsid w:val="00075082"/>
    <w:rPr>
      <w:rFonts w:ascii="Tahoma" w:eastAsia="Times New Roman" w:hAnsi="Tahoma" w:cs="Tahoma"/>
      <w:noProof/>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8</Pages>
  <Words>3056</Words>
  <Characters>17422</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dc:creator>
  <cp:keywords/>
  <dc:description/>
  <cp:lastModifiedBy>Visser, H.</cp:lastModifiedBy>
  <cp:revision>10</cp:revision>
  <cp:lastPrinted>2014-04-24T14:32:00Z</cp:lastPrinted>
  <dcterms:created xsi:type="dcterms:W3CDTF">2014-03-24T10:21:00Z</dcterms:created>
  <dcterms:modified xsi:type="dcterms:W3CDTF">2014-07-22T12:17:00Z</dcterms:modified>
</cp:coreProperties>
</file>